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19" w:rsidRPr="003A00CD" w:rsidRDefault="00566019" w:rsidP="00EA7DEB">
      <w:pPr>
        <w:pBdr>
          <w:top w:val="nil"/>
          <w:left w:val="nil"/>
          <w:bottom w:val="nil"/>
          <w:right w:val="nil"/>
          <w:between w:val="nil"/>
        </w:pBdr>
        <w:ind w:left="4408" w:right="4397" w:hanging="3"/>
        <w:jc w:val="center"/>
        <w:rPr>
          <w:rFonts w:eastAsia="Cambria"/>
          <w:b/>
          <w:sz w:val="24"/>
          <w:szCs w:val="24"/>
        </w:rPr>
      </w:pPr>
      <w:bookmarkStart w:id="0" w:name="_GoBack"/>
      <w:bookmarkEnd w:id="0"/>
    </w:p>
    <w:p w:rsidR="00934D4D" w:rsidRPr="003A00CD" w:rsidRDefault="00566019" w:rsidP="00EA7DEB">
      <w:pPr>
        <w:pBdr>
          <w:top w:val="nil"/>
          <w:left w:val="nil"/>
          <w:bottom w:val="nil"/>
          <w:right w:val="nil"/>
          <w:between w:val="nil"/>
        </w:pBdr>
        <w:ind w:right="112" w:hanging="3"/>
        <w:jc w:val="center"/>
        <w:rPr>
          <w:rFonts w:eastAsia="Cambria"/>
          <w:b/>
          <w:sz w:val="24"/>
          <w:szCs w:val="24"/>
        </w:rPr>
      </w:pPr>
      <w:r w:rsidRPr="003A00CD">
        <w:rPr>
          <w:rFonts w:eastAsia="Cambria"/>
          <w:b/>
          <w:sz w:val="24"/>
          <w:szCs w:val="24"/>
        </w:rPr>
        <w:t>План заходів щодо реалізації концептуальних напрямів реформування системи органів, що реалізують державну податкову та митну політику, схвалених розпорядженням Кабінету Міністрів України від 27.12.2018 р. №1101-р</w:t>
      </w:r>
    </w:p>
    <w:p w:rsidR="003A00CD" w:rsidRPr="003A00CD" w:rsidRDefault="003A00CD" w:rsidP="00EA7DEB">
      <w:pPr>
        <w:pBdr>
          <w:top w:val="nil"/>
          <w:left w:val="nil"/>
          <w:bottom w:val="nil"/>
          <w:right w:val="nil"/>
          <w:between w:val="nil"/>
        </w:pBdr>
        <w:ind w:right="112" w:hanging="3"/>
        <w:rPr>
          <w:rFonts w:eastAsia="Cambria"/>
          <w:b/>
          <w:sz w:val="24"/>
          <w:szCs w:val="24"/>
        </w:rPr>
      </w:pPr>
    </w:p>
    <w:p w:rsidR="003A00CD" w:rsidRPr="003A00CD" w:rsidRDefault="003A00CD" w:rsidP="00EA7DEB">
      <w:pPr>
        <w:pBdr>
          <w:top w:val="nil"/>
          <w:left w:val="nil"/>
          <w:bottom w:val="nil"/>
          <w:right w:val="nil"/>
          <w:between w:val="nil"/>
        </w:pBdr>
        <w:ind w:right="112" w:hanging="3"/>
        <w:rPr>
          <w:rFonts w:eastAsia="Cambria"/>
          <w:b/>
          <w:sz w:val="24"/>
          <w:szCs w:val="24"/>
        </w:rPr>
      </w:pPr>
    </w:p>
    <w:p w:rsidR="00566019" w:rsidRPr="003A00CD" w:rsidRDefault="00566019" w:rsidP="00EA7DEB">
      <w:pPr>
        <w:pBdr>
          <w:top w:val="nil"/>
          <w:left w:val="nil"/>
          <w:bottom w:val="nil"/>
          <w:right w:val="nil"/>
          <w:between w:val="nil"/>
        </w:pBdr>
        <w:ind w:right="112" w:hanging="3"/>
        <w:rPr>
          <w:rFonts w:eastAsia="Cambria"/>
          <w:b/>
          <w:sz w:val="24"/>
          <w:szCs w:val="24"/>
        </w:rPr>
      </w:pPr>
      <w:r w:rsidRPr="003A00CD">
        <w:rPr>
          <w:rFonts w:eastAsia="Cambria"/>
          <w:b/>
          <w:sz w:val="24"/>
          <w:szCs w:val="24"/>
        </w:rPr>
        <w:t>Митний напрямок</w:t>
      </w:r>
    </w:p>
    <w:p w:rsidR="00934D4D" w:rsidRPr="003A00CD" w:rsidRDefault="00934D4D" w:rsidP="00EA7DEB">
      <w:pPr>
        <w:pBdr>
          <w:top w:val="nil"/>
          <w:left w:val="nil"/>
          <w:bottom w:val="nil"/>
          <w:right w:val="nil"/>
          <w:between w:val="nil"/>
        </w:pBdr>
        <w:rPr>
          <w:rFonts w:eastAsia="Cambria"/>
          <w:b/>
          <w:sz w:val="24"/>
          <w:szCs w:val="24"/>
        </w:rPr>
      </w:pPr>
    </w:p>
    <w:tbl>
      <w:tblPr>
        <w:tblStyle w:val="a5"/>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85"/>
        <w:gridCol w:w="2348"/>
        <w:gridCol w:w="1642"/>
        <w:gridCol w:w="3365"/>
      </w:tblGrid>
      <w:tr w:rsidR="00566019" w:rsidRPr="003A00CD" w:rsidTr="00763F39">
        <w:trPr>
          <w:trHeight w:val="880"/>
        </w:trPr>
        <w:tc>
          <w:tcPr>
            <w:tcW w:w="576" w:type="dxa"/>
            <w:tcBorders>
              <w:bottom w:val="single" w:sz="4" w:space="0" w:color="000000"/>
            </w:tcBorders>
          </w:tcPr>
          <w:p w:rsidR="00566019" w:rsidRPr="003A00CD" w:rsidRDefault="00566019" w:rsidP="00EA7DEB">
            <w:pPr>
              <w:pBdr>
                <w:top w:val="nil"/>
                <w:left w:val="nil"/>
                <w:bottom w:val="nil"/>
                <w:right w:val="nil"/>
                <w:between w:val="nil"/>
              </w:pBdr>
              <w:ind w:left="19"/>
              <w:jc w:val="center"/>
              <w:rPr>
                <w:b/>
                <w:sz w:val="24"/>
                <w:szCs w:val="24"/>
              </w:rPr>
            </w:pPr>
            <w:r w:rsidRPr="003A00CD">
              <w:rPr>
                <w:b/>
                <w:sz w:val="24"/>
                <w:szCs w:val="24"/>
              </w:rPr>
              <w:t>№</w:t>
            </w:r>
          </w:p>
          <w:p w:rsidR="00566019" w:rsidRPr="003A00CD" w:rsidRDefault="00566019" w:rsidP="00EA7DEB">
            <w:pPr>
              <w:pBdr>
                <w:top w:val="nil"/>
                <w:left w:val="nil"/>
                <w:bottom w:val="nil"/>
                <w:right w:val="nil"/>
                <w:between w:val="nil"/>
              </w:pBdr>
              <w:ind w:left="33" w:right="13"/>
              <w:jc w:val="center"/>
              <w:rPr>
                <w:b/>
                <w:sz w:val="24"/>
                <w:szCs w:val="24"/>
              </w:rPr>
            </w:pPr>
            <w:r w:rsidRPr="003A00CD">
              <w:rPr>
                <w:b/>
                <w:sz w:val="24"/>
                <w:szCs w:val="24"/>
              </w:rPr>
              <w:t>завданн я</w:t>
            </w:r>
          </w:p>
        </w:tc>
        <w:tc>
          <w:tcPr>
            <w:tcW w:w="4131" w:type="dxa"/>
            <w:tcBorders>
              <w:bottom w:val="single" w:sz="4" w:space="0" w:color="000000"/>
            </w:tcBorders>
          </w:tcPr>
          <w:p w:rsidR="00566019" w:rsidRPr="003A00CD" w:rsidRDefault="00566019" w:rsidP="00EA7DEB">
            <w:pPr>
              <w:pBdr>
                <w:top w:val="nil"/>
                <w:left w:val="nil"/>
                <w:bottom w:val="nil"/>
                <w:right w:val="nil"/>
                <w:between w:val="nil"/>
              </w:pBdr>
              <w:ind w:firstLine="148"/>
              <w:jc w:val="center"/>
              <w:rPr>
                <w:b/>
                <w:sz w:val="24"/>
                <w:szCs w:val="24"/>
              </w:rPr>
            </w:pPr>
            <w:r w:rsidRPr="003A00CD">
              <w:rPr>
                <w:b/>
                <w:sz w:val="24"/>
                <w:szCs w:val="24"/>
              </w:rPr>
              <w:t>Найменування завдання</w:t>
            </w:r>
          </w:p>
        </w:tc>
        <w:tc>
          <w:tcPr>
            <w:tcW w:w="2985" w:type="dxa"/>
            <w:tcBorders>
              <w:bottom w:val="single" w:sz="4" w:space="0" w:color="000000"/>
            </w:tcBorders>
          </w:tcPr>
          <w:p w:rsidR="00566019" w:rsidRPr="003A00CD" w:rsidRDefault="00566019" w:rsidP="00EA7DEB">
            <w:pPr>
              <w:pBdr>
                <w:top w:val="nil"/>
                <w:left w:val="nil"/>
                <w:bottom w:val="nil"/>
                <w:right w:val="nil"/>
                <w:between w:val="nil"/>
              </w:pBdr>
              <w:jc w:val="center"/>
              <w:rPr>
                <w:b/>
                <w:sz w:val="24"/>
                <w:szCs w:val="24"/>
              </w:rPr>
            </w:pPr>
            <w:r w:rsidRPr="003A00CD">
              <w:rPr>
                <w:b/>
                <w:sz w:val="24"/>
                <w:szCs w:val="24"/>
              </w:rPr>
              <w:t>Найменування заходу</w:t>
            </w:r>
          </w:p>
        </w:tc>
        <w:tc>
          <w:tcPr>
            <w:tcW w:w="2348" w:type="dxa"/>
            <w:tcBorders>
              <w:bottom w:val="single" w:sz="4" w:space="0" w:color="000000"/>
            </w:tcBorders>
          </w:tcPr>
          <w:p w:rsidR="00566019" w:rsidRPr="003A00CD" w:rsidRDefault="00566019" w:rsidP="00EA7DEB">
            <w:pPr>
              <w:pBdr>
                <w:top w:val="nil"/>
                <w:left w:val="nil"/>
                <w:bottom w:val="nil"/>
                <w:right w:val="nil"/>
                <w:between w:val="nil"/>
              </w:pBdr>
              <w:ind w:right="247"/>
              <w:jc w:val="center"/>
              <w:rPr>
                <w:b/>
                <w:sz w:val="24"/>
                <w:szCs w:val="24"/>
              </w:rPr>
            </w:pPr>
            <w:r w:rsidRPr="003A00CD">
              <w:rPr>
                <w:b/>
                <w:sz w:val="24"/>
                <w:szCs w:val="24"/>
              </w:rPr>
              <w:t>Відповідальні за виконання</w:t>
            </w:r>
          </w:p>
        </w:tc>
        <w:tc>
          <w:tcPr>
            <w:tcW w:w="1642" w:type="dxa"/>
            <w:tcBorders>
              <w:bottom w:val="single" w:sz="4" w:space="0" w:color="000000"/>
            </w:tcBorders>
          </w:tcPr>
          <w:p w:rsidR="00566019" w:rsidRPr="003A00CD" w:rsidRDefault="00566019" w:rsidP="00EA7DEB">
            <w:pPr>
              <w:pBdr>
                <w:top w:val="nil"/>
                <w:left w:val="nil"/>
                <w:bottom w:val="nil"/>
                <w:right w:val="nil"/>
                <w:between w:val="nil"/>
              </w:pBdr>
              <w:jc w:val="center"/>
              <w:rPr>
                <w:b/>
                <w:sz w:val="24"/>
                <w:szCs w:val="24"/>
              </w:rPr>
            </w:pPr>
            <w:r w:rsidRPr="003A00CD">
              <w:rPr>
                <w:b/>
                <w:sz w:val="24"/>
                <w:szCs w:val="24"/>
              </w:rPr>
              <w:t>Строк виконання</w:t>
            </w:r>
          </w:p>
        </w:tc>
        <w:tc>
          <w:tcPr>
            <w:tcW w:w="3365" w:type="dxa"/>
            <w:tcBorders>
              <w:bottom w:val="single" w:sz="4" w:space="0" w:color="000000"/>
            </w:tcBorders>
          </w:tcPr>
          <w:p w:rsidR="00566019" w:rsidRPr="003A00CD" w:rsidRDefault="00566019" w:rsidP="00EA7DEB">
            <w:pPr>
              <w:pBdr>
                <w:top w:val="nil"/>
                <w:left w:val="nil"/>
                <w:bottom w:val="nil"/>
                <w:right w:val="nil"/>
                <w:between w:val="nil"/>
              </w:pBdr>
              <w:ind w:left="99"/>
              <w:jc w:val="center"/>
              <w:rPr>
                <w:b/>
                <w:sz w:val="24"/>
                <w:szCs w:val="24"/>
              </w:rPr>
            </w:pPr>
            <w:r w:rsidRPr="003A00CD">
              <w:rPr>
                <w:b/>
                <w:sz w:val="24"/>
                <w:szCs w:val="24"/>
              </w:rPr>
              <w:t>Індикатори виконання</w:t>
            </w:r>
          </w:p>
        </w:tc>
      </w:tr>
      <w:tr w:rsidR="00934D4D" w:rsidRPr="003A00CD" w:rsidTr="00763F39">
        <w:trPr>
          <w:trHeight w:val="320"/>
        </w:trPr>
        <w:tc>
          <w:tcPr>
            <w:tcW w:w="15047" w:type="dxa"/>
            <w:gridSpan w:val="6"/>
          </w:tcPr>
          <w:p w:rsidR="00934D4D" w:rsidRPr="003A00CD" w:rsidRDefault="00566019" w:rsidP="00EA7DEB">
            <w:pPr>
              <w:pBdr>
                <w:top w:val="nil"/>
                <w:left w:val="nil"/>
                <w:bottom w:val="nil"/>
                <w:right w:val="nil"/>
                <w:between w:val="nil"/>
              </w:pBdr>
              <w:ind w:left="5573"/>
              <w:rPr>
                <w:b/>
                <w:sz w:val="24"/>
                <w:szCs w:val="24"/>
              </w:rPr>
            </w:pPr>
            <w:r w:rsidRPr="003A00CD">
              <w:rPr>
                <w:b/>
                <w:sz w:val="24"/>
                <w:szCs w:val="24"/>
              </w:rPr>
              <w:t>I. Оптимізація організаційної та функціональної структури</w:t>
            </w:r>
          </w:p>
        </w:tc>
      </w:tr>
      <w:tr w:rsidR="00566019" w:rsidRPr="003A00CD" w:rsidTr="00763F39">
        <w:trPr>
          <w:trHeight w:val="1060"/>
        </w:trPr>
        <w:tc>
          <w:tcPr>
            <w:tcW w:w="576" w:type="dxa"/>
          </w:tcPr>
          <w:p w:rsidR="00566019" w:rsidRPr="003A00CD" w:rsidRDefault="00566019" w:rsidP="00EA7DEB">
            <w:pPr>
              <w:pBdr>
                <w:top w:val="nil"/>
                <w:left w:val="nil"/>
                <w:bottom w:val="nil"/>
                <w:right w:val="nil"/>
                <w:between w:val="nil"/>
              </w:pBdr>
              <w:ind w:left="19"/>
              <w:jc w:val="center"/>
              <w:rPr>
                <w:sz w:val="24"/>
                <w:szCs w:val="24"/>
              </w:rPr>
            </w:pPr>
            <w:r w:rsidRPr="003A00CD">
              <w:rPr>
                <w:sz w:val="24"/>
                <w:szCs w:val="24"/>
              </w:rPr>
              <w:t>1</w:t>
            </w:r>
          </w:p>
        </w:tc>
        <w:tc>
          <w:tcPr>
            <w:tcW w:w="4131" w:type="dxa"/>
          </w:tcPr>
          <w:p w:rsidR="00566019" w:rsidRPr="003A00CD" w:rsidRDefault="00566019" w:rsidP="00EA7DEB">
            <w:pPr>
              <w:pBdr>
                <w:top w:val="nil"/>
                <w:left w:val="nil"/>
                <w:bottom w:val="nil"/>
                <w:right w:val="nil"/>
                <w:between w:val="nil"/>
              </w:pBdr>
              <w:ind w:left="28" w:right="11"/>
              <w:rPr>
                <w:sz w:val="24"/>
                <w:szCs w:val="24"/>
              </w:rPr>
            </w:pPr>
            <w:r w:rsidRPr="003A00CD">
              <w:rPr>
                <w:sz w:val="24"/>
                <w:szCs w:val="24"/>
              </w:rPr>
              <w:t>Запровадження ефективної організаційної структури, що побудована за функціональним принципом, відновлення управлінської вертикалі Державної митної служби, спрямоване на якісне та вчасне виконання покладених на неї обов’язків</w:t>
            </w: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 xml:space="preserve">Аналіз поточних функцій і процедур та завдань  з розвитку інституційної спроможності оновленої митної служби, а також міжнародного досвіду формування ефективної організаційної структури митної служби. Підготовка </w:t>
            </w:r>
            <w:r w:rsidRPr="003A00CD">
              <w:rPr>
                <w:sz w:val="24"/>
                <w:szCs w:val="24"/>
                <w:highlight w:val="white"/>
              </w:rPr>
              <w:t>нової структури Держмитслужби та її територіальних органів, в основу якої покладено ключові митні функції, питання інституційного розвитку, ефективного управління та протидії корупційним проявам</w:t>
            </w:r>
            <w:r w:rsidRPr="003A00CD">
              <w:rPr>
                <w:sz w:val="24"/>
                <w:szCs w:val="24"/>
              </w:rPr>
              <w:t>. Підготовка проектів нормативно- правових актів з метою розмежування повноважень Мінфіну, Держмитслужби та ДПС</w:t>
            </w:r>
          </w:p>
        </w:tc>
        <w:tc>
          <w:tcPr>
            <w:tcW w:w="2348" w:type="dxa"/>
          </w:tcPr>
          <w:p w:rsidR="00566019" w:rsidRPr="003A00CD" w:rsidRDefault="00566019" w:rsidP="004A2237">
            <w:pPr>
              <w:pBdr>
                <w:top w:val="nil"/>
                <w:left w:val="nil"/>
                <w:bottom w:val="nil"/>
                <w:right w:val="nil"/>
                <w:between w:val="nil"/>
              </w:pBdr>
              <w:jc w:val="center"/>
              <w:rPr>
                <w:sz w:val="24"/>
                <w:szCs w:val="24"/>
              </w:rPr>
            </w:pPr>
            <w:r w:rsidRPr="003A00CD">
              <w:rPr>
                <w:sz w:val="24"/>
                <w:szCs w:val="24"/>
              </w:rPr>
              <w:t xml:space="preserve">ДФС (Держмитслужба), </w:t>
            </w:r>
            <w:r w:rsidR="004A2237" w:rsidRPr="003A00CD">
              <w:rPr>
                <w:sz w:val="24"/>
                <w:szCs w:val="24"/>
              </w:rPr>
              <w:t>МФУ</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w:t>
            </w:r>
          </w:p>
        </w:tc>
        <w:tc>
          <w:tcPr>
            <w:tcW w:w="3365" w:type="dxa"/>
          </w:tcPr>
          <w:p w:rsidR="00566019" w:rsidRPr="003A00CD" w:rsidRDefault="00566019" w:rsidP="00EA7DEB">
            <w:pPr>
              <w:pBdr>
                <w:top w:val="nil"/>
                <w:left w:val="nil"/>
                <w:bottom w:val="nil"/>
                <w:right w:val="nil"/>
                <w:between w:val="nil"/>
              </w:pBdr>
              <w:ind w:left="27" w:right="10"/>
              <w:rPr>
                <w:sz w:val="24"/>
                <w:szCs w:val="24"/>
              </w:rPr>
            </w:pPr>
            <w:r w:rsidRPr="003A00CD">
              <w:rPr>
                <w:sz w:val="24"/>
                <w:szCs w:val="24"/>
                <w:highlight w:val="white"/>
              </w:rPr>
              <w:t>Аналіз проведено, проект структури Держмитслужби та її територіальних органів підготовлено.</w:t>
            </w:r>
          </w:p>
          <w:p w:rsidR="00566019" w:rsidRPr="003A00CD" w:rsidRDefault="00566019" w:rsidP="00EA7DEB">
            <w:pPr>
              <w:pBdr>
                <w:top w:val="nil"/>
                <w:left w:val="nil"/>
                <w:bottom w:val="nil"/>
                <w:right w:val="nil"/>
                <w:between w:val="nil"/>
              </w:pBdr>
              <w:ind w:left="27" w:right="10"/>
              <w:rPr>
                <w:sz w:val="24"/>
                <w:szCs w:val="24"/>
              </w:rPr>
            </w:pPr>
            <w:r w:rsidRPr="003A00CD">
              <w:rPr>
                <w:sz w:val="24"/>
                <w:szCs w:val="24"/>
              </w:rPr>
              <w:t>Розроблено зміни до нормативно-правових актів.</w:t>
            </w:r>
          </w:p>
        </w:tc>
      </w:tr>
      <w:tr w:rsidR="00566019" w:rsidRPr="003A00CD" w:rsidTr="00763F39">
        <w:trPr>
          <w:trHeight w:val="80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ind w:left="28"/>
              <w:rPr>
                <w:sz w:val="24"/>
                <w:szCs w:val="24"/>
              </w:rPr>
            </w:pPr>
            <w:r w:rsidRPr="003A00CD">
              <w:rPr>
                <w:sz w:val="24"/>
                <w:szCs w:val="24"/>
              </w:rPr>
              <w:t>Здійснення заходів з утворення Держмитслужби (державна реєстрація, встановлення граничної чисельності, створення територіальних органів Держмитслужби, затвердження структури, штатного розпису та кошторису)</w:t>
            </w:r>
          </w:p>
        </w:tc>
        <w:tc>
          <w:tcPr>
            <w:tcW w:w="2348" w:type="dxa"/>
          </w:tcPr>
          <w:p w:rsidR="00566019" w:rsidRPr="003A00CD" w:rsidRDefault="00566019" w:rsidP="00427D2B">
            <w:pPr>
              <w:pBdr>
                <w:top w:val="nil"/>
                <w:left w:val="nil"/>
                <w:bottom w:val="nil"/>
                <w:right w:val="nil"/>
                <w:between w:val="nil"/>
              </w:pBdr>
              <w:jc w:val="center"/>
              <w:rPr>
                <w:sz w:val="24"/>
                <w:szCs w:val="24"/>
              </w:rPr>
            </w:pPr>
            <w:r w:rsidRPr="003A00CD">
              <w:rPr>
                <w:sz w:val="24"/>
                <w:szCs w:val="24"/>
              </w:rPr>
              <w:t xml:space="preserve">ДФС (Держмитслужба) </w:t>
            </w:r>
            <w:r w:rsidR="00427D2B" w:rsidRPr="003A00CD">
              <w:rPr>
                <w:sz w:val="24"/>
                <w:szCs w:val="24"/>
              </w:rPr>
              <w:t>МФУ</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Заходи з утворення Держмитслужби здійснено</w:t>
            </w:r>
          </w:p>
        </w:tc>
      </w:tr>
      <w:tr w:rsidR="00566019" w:rsidRPr="003A00CD" w:rsidTr="00763F39">
        <w:trPr>
          <w:trHeight w:val="1360"/>
        </w:trPr>
        <w:tc>
          <w:tcPr>
            <w:tcW w:w="576" w:type="dxa"/>
          </w:tcPr>
          <w:p w:rsidR="00566019" w:rsidRPr="003A00CD" w:rsidRDefault="00566019" w:rsidP="00EA7DEB">
            <w:pPr>
              <w:pBdr>
                <w:top w:val="nil"/>
                <w:left w:val="nil"/>
                <w:bottom w:val="nil"/>
                <w:right w:val="nil"/>
                <w:between w:val="nil"/>
              </w:pBdr>
              <w:ind w:left="19"/>
              <w:jc w:val="center"/>
              <w:rPr>
                <w:sz w:val="24"/>
                <w:szCs w:val="24"/>
              </w:rPr>
            </w:pPr>
            <w:r w:rsidRPr="003A00CD">
              <w:rPr>
                <w:sz w:val="24"/>
                <w:szCs w:val="24"/>
              </w:rPr>
              <w:t>2</w:t>
            </w:r>
          </w:p>
        </w:tc>
        <w:tc>
          <w:tcPr>
            <w:tcW w:w="4131"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Забезпечення підвищення аналітичної спроможності Державної митної служби шляхом налагодження ефективного та своєчасного обміну інформацією, розширення використання інформаційних рішень, методів аналізу та обробки масивів даних, системи аналізу та управління ризиками в процесі виконання своїх функцій</w:t>
            </w: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 xml:space="preserve">Підготовка положень про  структурні  підрозділи  Держмитслужби з урахуванням пріоритетів з побудови та використання в діяльності інтегрованих ІТ-рішень, взаємного використання та обміну інформацією, розробки та впровадження аналітичних платформ для прийняття рішень </w:t>
            </w:r>
          </w:p>
        </w:tc>
        <w:tc>
          <w:tcPr>
            <w:tcW w:w="2348" w:type="dxa"/>
          </w:tcPr>
          <w:p w:rsidR="00566019" w:rsidRPr="003A00CD" w:rsidRDefault="00566019" w:rsidP="00EA7DEB">
            <w:pPr>
              <w:pBdr>
                <w:top w:val="nil"/>
                <w:left w:val="nil"/>
                <w:bottom w:val="nil"/>
                <w:right w:val="nil"/>
                <w:between w:val="nil"/>
              </w:pBdr>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 xml:space="preserve">Розроблено та затверджено відповідно до пріоритетів положення про структурні підрозділи,  впроваджено аналітичну ІТ платформу, структурні підрозділи підключені та здійснюють її наповнення </w:t>
            </w:r>
          </w:p>
        </w:tc>
      </w:tr>
      <w:tr w:rsidR="00566019" w:rsidRPr="003A00CD" w:rsidTr="00763F39">
        <w:trPr>
          <w:trHeight w:val="485"/>
        </w:trPr>
        <w:tc>
          <w:tcPr>
            <w:tcW w:w="576" w:type="dxa"/>
          </w:tcPr>
          <w:p w:rsidR="00566019" w:rsidRPr="003A00CD" w:rsidRDefault="00566019" w:rsidP="00EA7DEB">
            <w:pPr>
              <w:pBdr>
                <w:top w:val="nil"/>
                <w:left w:val="nil"/>
                <w:bottom w:val="nil"/>
                <w:right w:val="nil"/>
                <w:between w:val="nil"/>
              </w:pBdr>
              <w:ind w:left="19"/>
              <w:jc w:val="center"/>
              <w:rPr>
                <w:sz w:val="24"/>
                <w:szCs w:val="24"/>
              </w:rPr>
            </w:pPr>
            <w:r w:rsidRPr="003A00CD">
              <w:rPr>
                <w:sz w:val="24"/>
                <w:szCs w:val="24"/>
              </w:rPr>
              <w:t>3</w:t>
            </w:r>
          </w:p>
        </w:tc>
        <w:tc>
          <w:tcPr>
            <w:tcW w:w="4131" w:type="dxa"/>
          </w:tcPr>
          <w:p w:rsidR="00566019" w:rsidRPr="003A00CD" w:rsidRDefault="00566019" w:rsidP="004A2237">
            <w:pPr>
              <w:pBdr>
                <w:top w:val="nil"/>
                <w:left w:val="nil"/>
                <w:bottom w:val="nil"/>
                <w:right w:val="nil"/>
                <w:between w:val="nil"/>
              </w:pBdr>
              <w:ind w:left="28" w:right="282"/>
              <w:rPr>
                <w:sz w:val="24"/>
                <w:szCs w:val="24"/>
              </w:rPr>
            </w:pPr>
            <w:r w:rsidRPr="003A00CD">
              <w:rPr>
                <w:sz w:val="24"/>
                <w:szCs w:val="24"/>
              </w:rPr>
              <w:t>Мінімізаці</w:t>
            </w:r>
            <w:r w:rsidR="004A2237" w:rsidRPr="003A00CD">
              <w:rPr>
                <w:sz w:val="24"/>
                <w:szCs w:val="24"/>
              </w:rPr>
              <w:t>я</w:t>
            </w:r>
            <w:r w:rsidRPr="003A00CD">
              <w:rPr>
                <w:sz w:val="24"/>
                <w:szCs w:val="24"/>
              </w:rPr>
              <w:t xml:space="preserve"> впливу людського фактору та автоматизацію процесів під час виконання стандартизованих оперативних завдань, концентраці</w:t>
            </w:r>
            <w:r w:rsidR="004A2237" w:rsidRPr="003A00CD">
              <w:rPr>
                <w:sz w:val="24"/>
                <w:szCs w:val="24"/>
              </w:rPr>
              <w:t>я</w:t>
            </w:r>
            <w:r w:rsidRPr="003A00CD">
              <w:rPr>
                <w:sz w:val="24"/>
                <w:szCs w:val="24"/>
              </w:rPr>
              <w:t xml:space="preserve"> ресурсів на інтелектуальних методах контролю і запобігання порушенням у сфері митного</w:t>
            </w:r>
            <w:r w:rsidR="004A2237" w:rsidRPr="003A00CD">
              <w:rPr>
                <w:sz w:val="24"/>
                <w:szCs w:val="24"/>
              </w:rPr>
              <w:t xml:space="preserve"> </w:t>
            </w:r>
            <w:r w:rsidRPr="003A00CD">
              <w:rPr>
                <w:sz w:val="24"/>
                <w:szCs w:val="24"/>
              </w:rPr>
              <w:t xml:space="preserve">законодавства </w:t>
            </w:r>
          </w:p>
        </w:tc>
        <w:tc>
          <w:tcPr>
            <w:tcW w:w="2985" w:type="dxa"/>
          </w:tcPr>
          <w:p w:rsidR="00566019" w:rsidRPr="003A00CD" w:rsidRDefault="00566019" w:rsidP="00EA7DEB">
            <w:pPr>
              <w:pBdr>
                <w:top w:val="nil"/>
                <w:left w:val="nil"/>
                <w:bottom w:val="nil"/>
                <w:right w:val="nil"/>
                <w:between w:val="nil"/>
              </w:pBdr>
              <w:rPr>
                <w:sz w:val="24"/>
                <w:szCs w:val="24"/>
              </w:rPr>
            </w:pPr>
            <w:r w:rsidRPr="003A00CD">
              <w:rPr>
                <w:sz w:val="24"/>
                <w:szCs w:val="24"/>
              </w:rPr>
              <w:t xml:space="preserve">Запровадження постійної функції Держмитслужби з оцінки впливу людського фактору на митні процеси, виявлення ризикових областей та нераціонального використання ресурсів, розробка та впровадження автоматизованих та/або організаційних рішень з попередження негативного впливу. </w:t>
            </w:r>
          </w:p>
        </w:tc>
        <w:tc>
          <w:tcPr>
            <w:tcW w:w="2348" w:type="dxa"/>
          </w:tcPr>
          <w:p w:rsidR="00566019" w:rsidRPr="003A00CD" w:rsidRDefault="00566019" w:rsidP="00EA7DEB">
            <w:pPr>
              <w:jc w:val="center"/>
              <w:rPr>
                <w:sz w:val="24"/>
                <w:szCs w:val="24"/>
              </w:rPr>
            </w:pPr>
            <w:r w:rsidRPr="003A00CD">
              <w:rPr>
                <w:sz w:val="24"/>
                <w:szCs w:val="24"/>
              </w:rPr>
              <w:t>ДФС (Держмитслужба)</w:t>
            </w:r>
          </w:p>
        </w:tc>
        <w:tc>
          <w:tcPr>
            <w:tcW w:w="1642" w:type="dxa"/>
          </w:tcPr>
          <w:p w:rsidR="00566019" w:rsidRPr="003A00CD" w:rsidRDefault="00566019" w:rsidP="00EA7DEB">
            <w:pPr>
              <w:ind w:right="8"/>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rPr>
                <w:sz w:val="24"/>
                <w:szCs w:val="24"/>
              </w:rPr>
            </w:pPr>
            <w:r w:rsidRPr="003A00CD">
              <w:rPr>
                <w:sz w:val="24"/>
                <w:szCs w:val="24"/>
              </w:rPr>
              <w:t>Оцінка проводиться, автоматизовані та організаційні рішення впроваджуються</w:t>
            </w:r>
          </w:p>
        </w:tc>
      </w:tr>
    </w:tbl>
    <w:p w:rsidR="00934D4D" w:rsidRPr="003A00CD" w:rsidRDefault="00934D4D" w:rsidP="00EA7DEB">
      <w:pPr>
        <w:pBdr>
          <w:top w:val="nil"/>
          <w:left w:val="nil"/>
          <w:bottom w:val="nil"/>
          <w:right w:val="nil"/>
          <w:between w:val="nil"/>
        </w:pBdr>
        <w:rPr>
          <w:rFonts w:eastAsia="Calibri"/>
          <w:sz w:val="24"/>
          <w:szCs w:val="24"/>
        </w:rPr>
        <w:sectPr w:rsidR="00934D4D" w:rsidRPr="003A00CD" w:rsidSect="00566019">
          <w:headerReference w:type="default" r:id="rId8"/>
          <w:pgSz w:w="15840" w:h="12240"/>
          <w:pgMar w:top="520" w:right="280" w:bottom="568" w:left="280" w:header="360" w:footer="360" w:gutter="0"/>
          <w:pgNumType w:start="1"/>
          <w:cols w:space="720"/>
        </w:sectPr>
      </w:pPr>
    </w:p>
    <w:tbl>
      <w:tblPr>
        <w:tblStyle w:val="a6"/>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85"/>
        <w:gridCol w:w="2348"/>
        <w:gridCol w:w="1642"/>
        <w:gridCol w:w="3365"/>
      </w:tblGrid>
      <w:tr w:rsidR="00566019" w:rsidRPr="003A00CD" w:rsidTr="00763F39">
        <w:trPr>
          <w:trHeight w:val="2080"/>
        </w:trPr>
        <w:tc>
          <w:tcPr>
            <w:tcW w:w="576" w:type="dxa"/>
          </w:tcPr>
          <w:p w:rsidR="00566019" w:rsidRPr="003A00CD" w:rsidRDefault="00566019" w:rsidP="00EA7DEB">
            <w:pPr>
              <w:pBdr>
                <w:top w:val="nil"/>
                <w:left w:val="nil"/>
                <w:bottom w:val="nil"/>
                <w:right w:val="nil"/>
                <w:between w:val="nil"/>
              </w:pBdr>
              <w:ind w:left="19"/>
              <w:jc w:val="center"/>
              <w:rPr>
                <w:sz w:val="24"/>
                <w:szCs w:val="24"/>
              </w:rPr>
            </w:pPr>
            <w:r w:rsidRPr="003A00CD">
              <w:rPr>
                <w:sz w:val="24"/>
                <w:szCs w:val="24"/>
              </w:rPr>
              <w:lastRenderedPageBreak/>
              <w:t>4</w:t>
            </w:r>
          </w:p>
        </w:tc>
        <w:tc>
          <w:tcPr>
            <w:tcW w:w="4131" w:type="dxa"/>
          </w:tcPr>
          <w:p w:rsidR="00566019" w:rsidRPr="003A00CD" w:rsidRDefault="00566019" w:rsidP="004A2237">
            <w:pPr>
              <w:pBdr>
                <w:top w:val="nil"/>
                <w:left w:val="nil"/>
                <w:bottom w:val="nil"/>
                <w:right w:val="nil"/>
                <w:between w:val="nil"/>
              </w:pBdr>
              <w:ind w:left="28" w:right="188"/>
              <w:rPr>
                <w:sz w:val="24"/>
                <w:szCs w:val="24"/>
              </w:rPr>
            </w:pPr>
            <w:r w:rsidRPr="003A00CD">
              <w:rPr>
                <w:sz w:val="24"/>
                <w:szCs w:val="24"/>
              </w:rPr>
              <w:t>Перегляд підходів до системи добору кадрів, розвитку вмінь та навичок співробітників, їх стимулювання і заохочення до доброчесного та ініціативного виконання обов’язків, які ґрунтуються на найкращих світових практиках. Пріоритизація кадрової політики на долучені кваліфікованих фахівців,</w:t>
            </w:r>
            <w:r w:rsidR="004A2237" w:rsidRPr="003A00CD">
              <w:rPr>
                <w:sz w:val="24"/>
                <w:szCs w:val="24"/>
              </w:rPr>
              <w:t xml:space="preserve"> </w:t>
            </w:r>
            <w:r w:rsidRPr="003A00CD">
              <w:rPr>
                <w:sz w:val="24"/>
                <w:szCs w:val="24"/>
              </w:rPr>
              <w:t>вихованні працівників у сфері інформаційно-телекомунікаційних технологій та співробітників, задіяних у розробленні та застосуванні інтелектуальних методів контролю і запобіганні порушенням у сфері митного законодавства</w:t>
            </w:r>
          </w:p>
        </w:tc>
        <w:tc>
          <w:tcPr>
            <w:tcW w:w="2985" w:type="dxa"/>
          </w:tcPr>
          <w:p w:rsidR="00566019" w:rsidRPr="003A00CD" w:rsidRDefault="00566019" w:rsidP="00EA7DEB">
            <w:pPr>
              <w:rPr>
                <w:sz w:val="24"/>
                <w:szCs w:val="24"/>
              </w:rPr>
            </w:pPr>
            <w:r w:rsidRPr="003A00CD">
              <w:rPr>
                <w:sz w:val="24"/>
                <w:szCs w:val="24"/>
              </w:rPr>
              <w:t>Побудова служби розвитку персоналу, основними завданнями якої встановлено розроблення системи мотивації та стратегічного управління людськими ресурсами, визначення системи посадових обов’язків працівників у відповідності до цілей і завдань Держмитслужби, ефективний та прозорий процес добору персоналу, справедливі умови проходження та просування по службі. Створення та розвиток в Держмитслужбі навчальних центрів. Бюджетування програм служби розвитку персоналу.</w:t>
            </w:r>
          </w:p>
        </w:tc>
        <w:tc>
          <w:tcPr>
            <w:tcW w:w="2348" w:type="dxa"/>
          </w:tcPr>
          <w:p w:rsidR="00566019" w:rsidRPr="003A00CD" w:rsidRDefault="00566019" w:rsidP="00EA7DEB">
            <w:pPr>
              <w:pBdr>
                <w:top w:val="nil"/>
                <w:left w:val="nil"/>
                <w:bottom w:val="nil"/>
                <w:right w:val="nil"/>
                <w:between w:val="nil"/>
              </w:pBdr>
              <w:jc w:val="center"/>
              <w:rPr>
                <w:sz w:val="24"/>
                <w:szCs w:val="24"/>
              </w:rPr>
            </w:pPr>
            <w:r w:rsidRPr="003A00CD">
              <w:rPr>
                <w:sz w:val="24"/>
                <w:szCs w:val="24"/>
              </w:rPr>
              <w:t>ДФС (Держмитслужба) МФУ</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2019-2021</w:t>
            </w:r>
          </w:p>
        </w:tc>
        <w:tc>
          <w:tcPr>
            <w:tcW w:w="3365" w:type="dxa"/>
          </w:tcPr>
          <w:p w:rsidR="00566019" w:rsidRPr="003A00CD" w:rsidRDefault="00254419" w:rsidP="00EA7DEB">
            <w:pPr>
              <w:pBdr>
                <w:top w:val="nil"/>
                <w:left w:val="nil"/>
                <w:bottom w:val="nil"/>
                <w:right w:val="nil"/>
                <w:between w:val="nil"/>
              </w:pBdr>
              <w:ind w:left="27"/>
              <w:rPr>
                <w:sz w:val="24"/>
                <w:szCs w:val="24"/>
              </w:rPr>
            </w:pPr>
            <w:r w:rsidRPr="003A00CD">
              <w:rPr>
                <w:sz w:val="24"/>
                <w:szCs w:val="24"/>
              </w:rPr>
              <w:t xml:space="preserve">Побудована </w:t>
            </w:r>
            <w:r w:rsidR="00566019" w:rsidRPr="003A00CD">
              <w:rPr>
                <w:sz w:val="24"/>
                <w:szCs w:val="24"/>
              </w:rPr>
              <w:t>Служба розвитку персоналу</w:t>
            </w:r>
            <w:r w:rsidRPr="003A00CD">
              <w:rPr>
                <w:sz w:val="24"/>
                <w:szCs w:val="24"/>
              </w:rPr>
              <w:t xml:space="preserve"> відповідно до оновлених завдань і цілей Держмитслужби</w:t>
            </w:r>
            <w:r w:rsidR="00566019" w:rsidRPr="003A00CD">
              <w:rPr>
                <w:sz w:val="24"/>
                <w:szCs w:val="24"/>
              </w:rPr>
              <w:t>, навчальні центри створені, ключові інструменти управління</w:t>
            </w:r>
            <w:r w:rsidR="004458DD" w:rsidRPr="003A00CD">
              <w:rPr>
                <w:sz w:val="24"/>
                <w:szCs w:val="24"/>
              </w:rPr>
              <w:t xml:space="preserve"> </w:t>
            </w:r>
            <w:r w:rsidR="00566019" w:rsidRPr="003A00CD">
              <w:rPr>
                <w:sz w:val="24"/>
                <w:szCs w:val="24"/>
              </w:rPr>
              <w:t>персоналом</w:t>
            </w:r>
            <w:r w:rsidR="004458DD" w:rsidRPr="003A00CD">
              <w:rPr>
                <w:sz w:val="24"/>
                <w:szCs w:val="24"/>
              </w:rPr>
              <w:t>,</w:t>
            </w:r>
            <w:r w:rsidR="00566019" w:rsidRPr="003A00CD">
              <w:rPr>
                <w:sz w:val="24"/>
                <w:szCs w:val="24"/>
              </w:rPr>
              <w:t xml:space="preserve"> </w:t>
            </w:r>
            <w:r w:rsidR="004458DD" w:rsidRPr="003A00CD">
              <w:rPr>
                <w:sz w:val="24"/>
                <w:szCs w:val="24"/>
              </w:rPr>
              <w:t xml:space="preserve">добору, проходження і просування по службі </w:t>
            </w:r>
            <w:r w:rsidR="00566019" w:rsidRPr="003A00CD">
              <w:rPr>
                <w:sz w:val="24"/>
                <w:szCs w:val="24"/>
              </w:rPr>
              <w:t>впроваджено та забезпеч</w:t>
            </w:r>
            <w:r w:rsidRPr="003A00CD">
              <w:rPr>
                <w:sz w:val="24"/>
                <w:szCs w:val="24"/>
              </w:rPr>
              <w:t>ено</w:t>
            </w:r>
            <w:r w:rsidR="00566019" w:rsidRPr="003A00CD">
              <w:rPr>
                <w:sz w:val="24"/>
                <w:szCs w:val="24"/>
              </w:rPr>
              <w:t xml:space="preserve"> виконання поставлених завдань</w:t>
            </w:r>
          </w:p>
        </w:tc>
      </w:tr>
      <w:tr w:rsidR="00566019" w:rsidRPr="003A00CD" w:rsidTr="00763F39">
        <w:trPr>
          <w:trHeight w:val="176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ight="288"/>
              <w:rPr>
                <w:sz w:val="24"/>
                <w:szCs w:val="24"/>
              </w:rPr>
            </w:pPr>
            <w:r w:rsidRPr="003A00CD">
              <w:rPr>
                <w:sz w:val="24"/>
                <w:szCs w:val="24"/>
              </w:rPr>
              <w:t>Скасування вимоги щодо перебування працівників центрального апарату та територіальних органів</w:t>
            </w:r>
          </w:p>
          <w:p w:rsidR="00566019" w:rsidRPr="003A00CD" w:rsidRDefault="00566019" w:rsidP="00EA7DEB">
            <w:pPr>
              <w:pBdr>
                <w:top w:val="nil"/>
                <w:left w:val="nil"/>
                <w:bottom w:val="nil"/>
                <w:right w:val="nil"/>
                <w:between w:val="nil"/>
              </w:pBdr>
              <w:ind w:left="28"/>
              <w:rPr>
                <w:sz w:val="24"/>
                <w:szCs w:val="24"/>
              </w:rPr>
            </w:pPr>
            <w:r w:rsidRPr="003A00CD">
              <w:rPr>
                <w:sz w:val="24"/>
                <w:szCs w:val="24"/>
              </w:rPr>
              <w:t xml:space="preserve">Держмитслужби на державній службі, приведення митного законодавства у відповідність до Закону </w:t>
            </w:r>
            <w:r w:rsidR="004458DD" w:rsidRPr="003A00CD">
              <w:rPr>
                <w:sz w:val="24"/>
                <w:szCs w:val="24"/>
              </w:rPr>
              <w:t xml:space="preserve">України </w:t>
            </w:r>
            <w:r w:rsidRPr="003A00CD">
              <w:rPr>
                <w:sz w:val="24"/>
                <w:szCs w:val="24"/>
              </w:rPr>
              <w:t>про центральні органи виконавчої влади, встановлення спеціального статусу проходження служби, запровадження контрактної форми найму, встановлення спеціальних умов оплати праці, системи заохочень та стягнень.</w:t>
            </w:r>
          </w:p>
        </w:tc>
        <w:tc>
          <w:tcPr>
            <w:tcW w:w="2348" w:type="dxa"/>
          </w:tcPr>
          <w:p w:rsidR="00566019" w:rsidRPr="003A00CD" w:rsidRDefault="00427D2B" w:rsidP="00EA7DEB">
            <w:pPr>
              <w:pBdr>
                <w:top w:val="nil"/>
                <w:left w:val="nil"/>
                <w:bottom w:val="nil"/>
                <w:right w:val="nil"/>
                <w:between w:val="nil"/>
              </w:pBdr>
              <w:jc w:val="center"/>
              <w:rPr>
                <w:sz w:val="24"/>
                <w:szCs w:val="24"/>
              </w:rPr>
            </w:pPr>
            <w:r w:rsidRPr="003A00CD">
              <w:rPr>
                <w:sz w:val="24"/>
                <w:szCs w:val="24"/>
              </w:rPr>
              <w:t>МФУ</w:t>
            </w:r>
          </w:p>
          <w:p w:rsidR="00566019" w:rsidRPr="003A00CD" w:rsidRDefault="00566019" w:rsidP="00EA7DEB">
            <w:pPr>
              <w:pBdr>
                <w:top w:val="nil"/>
                <w:left w:val="nil"/>
                <w:bottom w:val="nil"/>
                <w:right w:val="nil"/>
                <w:between w:val="nil"/>
              </w:pBdr>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Розроблений законопроект внесено на розгляд Верховної Ради</w:t>
            </w:r>
          </w:p>
        </w:tc>
      </w:tr>
      <w:tr w:rsidR="00566019" w:rsidRPr="003A00CD" w:rsidTr="00763F39">
        <w:trPr>
          <w:trHeight w:val="860"/>
        </w:trPr>
        <w:tc>
          <w:tcPr>
            <w:tcW w:w="576" w:type="dxa"/>
          </w:tcPr>
          <w:p w:rsidR="00566019" w:rsidRPr="003A00CD" w:rsidRDefault="00566019" w:rsidP="00EA7DEB">
            <w:pPr>
              <w:pBdr>
                <w:top w:val="nil"/>
                <w:left w:val="nil"/>
                <w:bottom w:val="nil"/>
                <w:right w:val="nil"/>
                <w:between w:val="nil"/>
              </w:pBdr>
              <w:ind w:left="19"/>
              <w:jc w:val="center"/>
              <w:rPr>
                <w:sz w:val="24"/>
                <w:szCs w:val="24"/>
              </w:rPr>
            </w:pPr>
            <w:r w:rsidRPr="003A00CD">
              <w:rPr>
                <w:sz w:val="24"/>
                <w:szCs w:val="24"/>
              </w:rPr>
              <w:t>5</w:t>
            </w:r>
          </w:p>
        </w:tc>
        <w:tc>
          <w:tcPr>
            <w:tcW w:w="4131" w:type="dxa"/>
          </w:tcPr>
          <w:p w:rsidR="00566019" w:rsidRPr="003A00CD" w:rsidRDefault="00566019" w:rsidP="00EA7DEB">
            <w:pPr>
              <w:pBdr>
                <w:top w:val="nil"/>
                <w:left w:val="nil"/>
                <w:bottom w:val="nil"/>
                <w:right w:val="nil"/>
                <w:between w:val="nil"/>
              </w:pBdr>
              <w:ind w:left="28" w:right="149"/>
              <w:rPr>
                <w:sz w:val="24"/>
                <w:szCs w:val="24"/>
              </w:rPr>
            </w:pPr>
            <w:r w:rsidRPr="003A00CD">
              <w:rPr>
                <w:sz w:val="24"/>
                <w:szCs w:val="24"/>
              </w:rPr>
              <w:t>Систематизація, аналіз функцій ДФС і виважений підхід під час їх перерозподілу</w:t>
            </w: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Проведення аналізу основних функцій і процедур, робочих процесів в рамках реалізації Програми ЄС з підтримки державного управління фінансами в Україні (EU4PFM)</w:t>
            </w:r>
          </w:p>
        </w:tc>
        <w:tc>
          <w:tcPr>
            <w:tcW w:w="2348" w:type="dxa"/>
          </w:tcPr>
          <w:p w:rsidR="00566019" w:rsidRPr="003A00CD" w:rsidRDefault="00566019" w:rsidP="00EA7DEB">
            <w:pPr>
              <w:pBdr>
                <w:top w:val="nil"/>
                <w:left w:val="nil"/>
                <w:bottom w:val="nil"/>
                <w:right w:val="nil"/>
                <w:between w:val="nil"/>
              </w:pBdr>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Звіт за результатами аналізу</w:t>
            </w:r>
          </w:p>
        </w:tc>
      </w:tr>
      <w:tr w:rsidR="00566019" w:rsidRPr="003A00CD" w:rsidTr="00763F39">
        <w:trPr>
          <w:trHeight w:val="82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Оптимізація основних робочих процесів Держмитслужби</w:t>
            </w:r>
          </w:p>
        </w:tc>
        <w:tc>
          <w:tcPr>
            <w:tcW w:w="2348" w:type="dxa"/>
          </w:tcPr>
          <w:p w:rsidR="00566019" w:rsidRPr="003A00CD" w:rsidRDefault="00566019" w:rsidP="00EA7DEB">
            <w:pPr>
              <w:pBdr>
                <w:top w:val="nil"/>
                <w:left w:val="nil"/>
                <w:bottom w:val="nil"/>
                <w:right w:val="nil"/>
                <w:between w:val="nil"/>
              </w:pBdr>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Накази Держмитслужби</w:t>
            </w:r>
          </w:p>
        </w:tc>
      </w:tr>
    </w:tbl>
    <w:tbl>
      <w:tblPr>
        <w:tblStyle w:val="a7"/>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85"/>
        <w:gridCol w:w="2348"/>
        <w:gridCol w:w="1642"/>
        <w:gridCol w:w="3365"/>
      </w:tblGrid>
      <w:tr w:rsidR="00566019" w:rsidRPr="003A00CD" w:rsidTr="00E6650B">
        <w:trPr>
          <w:trHeight w:val="820"/>
        </w:trPr>
        <w:tc>
          <w:tcPr>
            <w:tcW w:w="576" w:type="dxa"/>
          </w:tcPr>
          <w:p w:rsidR="00566019" w:rsidRPr="003A00CD" w:rsidRDefault="00763F39" w:rsidP="00EA7DEB">
            <w:pPr>
              <w:pBdr>
                <w:top w:val="nil"/>
                <w:left w:val="nil"/>
                <w:bottom w:val="nil"/>
                <w:right w:val="nil"/>
                <w:between w:val="nil"/>
              </w:pBdr>
              <w:ind w:left="19"/>
              <w:jc w:val="center"/>
              <w:rPr>
                <w:sz w:val="24"/>
                <w:szCs w:val="24"/>
              </w:rPr>
            </w:pPr>
            <w:r w:rsidRPr="003A00CD">
              <w:rPr>
                <w:sz w:val="24"/>
                <w:szCs w:val="24"/>
              </w:rPr>
              <w:t>6</w:t>
            </w:r>
          </w:p>
        </w:tc>
        <w:tc>
          <w:tcPr>
            <w:tcW w:w="4131"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Розвиток стратегічного управління в Державній митній службі</w:t>
            </w:r>
          </w:p>
        </w:tc>
        <w:tc>
          <w:tcPr>
            <w:tcW w:w="2985" w:type="dxa"/>
          </w:tcPr>
          <w:p w:rsidR="00566019" w:rsidRPr="003A00CD" w:rsidRDefault="00566019" w:rsidP="004458DD">
            <w:pPr>
              <w:pBdr>
                <w:top w:val="nil"/>
                <w:left w:val="nil"/>
                <w:bottom w:val="nil"/>
                <w:right w:val="nil"/>
                <w:between w:val="nil"/>
              </w:pBdr>
              <w:ind w:right="45"/>
              <w:rPr>
                <w:sz w:val="24"/>
                <w:szCs w:val="24"/>
              </w:rPr>
            </w:pPr>
            <w:r w:rsidRPr="003A00CD">
              <w:rPr>
                <w:sz w:val="24"/>
                <w:szCs w:val="24"/>
              </w:rPr>
              <w:t>Бюджетування та управління ресурсами для забезпечення виконання завдань стратегічного управління як на керівному, так і на оперативному рівнях</w:t>
            </w:r>
          </w:p>
        </w:tc>
        <w:tc>
          <w:tcPr>
            <w:tcW w:w="2348" w:type="dxa"/>
          </w:tcPr>
          <w:p w:rsidR="00566019" w:rsidRPr="003A00CD" w:rsidRDefault="00566019" w:rsidP="00EA7DE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 xml:space="preserve">Процес  стратегічного управління забезпечено організаційними та фінансовими ресурсами </w:t>
            </w:r>
          </w:p>
        </w:tc>
      </w:tr>
      <w:tr w:rsidR="00934D4D" w:rsidRPr="003A00CD" w:rsidTr="00E6650B">
        <w:trPr>
          <w:trHeight w:val="240"/>
        </w:trPr>
        <w:tc>
          <w:tcPr>
            <w:tcW w:w="15047" w:type="dxa"/>
            <w:gridSpan w:val="6"/>
          </w:tcPr>
          <w:p w:rsidR="00934D4D" w:rsidRPr="003A00CD" w:rsidRDefault="00566019" w:rsidP="00EA7DEB">
            <w:pPr>
              <w:pBdr>
                <w:top w:val="nil"/>
                <w:left w:val="nil"/>
                <w:bottom w:val="nil"/>
                <w:right w:val="nil"/>
                <w:between w:val="nil"/>
              </w:pBdr>
              <w:jc w:val="center"/>
              <w:rPr>
                <w:b/>
                <w:sz w:val="24"/>
                <w:szCs w:val="24"/>
              </w:rPr>
            </w:pPr>
            <w:r w:rsidRPr="003A00CD">
              <w:rPr>
                <w:b/>
                <w:sz w:val="24"/>
                <w:szCs w:val="24"/>
              </w:rPr>
              <w:t>II. Удосконалення процедури адміністративного оскарження передбачає</w:t>
            </w:r>
          </w:p>
        </w:tc>
      </w:tr>
      <w:tr w:rsidR="00566019" w:rsidRPr="003A00CD" w:rsidTr="00E6650B">
        <w:trPr>
          <w:trHeight w:val="344"/>
        </w:trPr>
        <w:tc>
          <w:tcPr>
            <w:tcW w:w="576" w:type="dxa"/>
          </w:tcPr>
          <w:p w:rsidR="00566019" w:rsidRPr="003A00CD" w:rsidRDefault="00763F39" w:rsidP="00EA7DEB">
            <w:pPr>
              <w:pBdr>
                <w:top w:val="nil"/>
                <w:left w:val="nil"/>
                <w:bottom w:val="nil"/>
                <w:right w:val="nil"/>
                <w:between w:val="nil"/>
              </w:pBdr>
              <w:ind w:left="19"/>
              <w:jc w:val="center"/>
              <w:rPr>
                <w:sz w:val="24"/>
                <w:szCs w:val="24"/>
              </w:rPr>
            </w:pPr>
            <w:r w:rsidRPr="003A00CD">
              <w:rPr>
                <w:sz w:val="24"/>
                <w:szCs w:val="24"/>
              </w:rPr>
              <w:t>7</w:t>
            </w:r>
          </w:p>
        </w:tc>
        <w:tc>
          <w:tcPr>
            <w:tcW w:w="4131" w:type="dxa"/>
          </w:tcPr>
          <w:p w:rsidR="00566019" w:rsidRPr="003A00CD" w:rsidRDefault="00566019" w:rsidP="00EA7DEB">
            <w:pPr>
              <w:pBdr>
                <w:top w:val="nil"/>
                <w:left w:val="nil"/>
                <w:bottom w:val="nil"/>
                <w:right w:val="nil"/>
                <w:between w:val="nil"/>
              </w:pBdr>
              <w:ind w:left="28" w:right="73"/>
              <w:rPr>
                <w:sz w:val="24"/>
                <w:szCs w:val="24"/>
              </w:rPr>
            </w:pPr>
            <w:r w:rsidRPr="003A00CD">
              <w:rPr>
                <w:sz w:val="24"/>
                <w:szCs w:val="24"/>
              </w:rPr>
              <w:t>Запровадження ефективного механізму розгляду скарг платників податків в адміністративному порядку</w:t>
            </w:r>
          </w:p>
        </w:tc>
        <w:tc>
          <w:tcPr>
            <w:tcW w:w="2985" w:type="dxa"/>
          </w:tcPr>
          <w:p w:rsidR="00566019" w:rsidRPr="003A00CD" w:rsidRDefault="00566019" w:rsidP="00EA7DEB">
            <w:pPr>
              <w:pBdr>
                <w:top w:val="nil"/>
                <w:left w:val="nil"/>
                <w:bottom w:val="nil"/>
                <w:right w:val="nil"/>
                <w:between w:val="nil"/>
              </w:pBdr>
              <w:ind w:left="28" w:right="2"/>
              <w:rPr>
                <w:sz w:val="24"/>
                <w:szCs w:val="24"/>
              </w:rPr>
            </w:pPr>
            <w:r w:rsidRPr="003A00CD">
              <w:rPr>
                <w:sz w:val="24"/>
                <w:szCs w:val="24"/>
              </w:rPr>
              <w:t>Розробка та внесення змін до М</w:t>
            </w:r>
            <w:r w:rsidR="00975A37" w:rsidRPr="003A00CD">
              <w:rPr>
                <w:sz w:val="24"/>
                <w:szCs w:val="24"/>
              </w:rPr>
              <w:t>итного кодексу України</w:t>
            </w:r>
            <w:r w:rsidRPr="003A00CD">
              <w:rPr>
                <w:sz w:val="24"/>
                <w:szCs w:val="24"/>
              </w:rPr>
              <w:t>, інших нормативно-правових актів, які встановлюють порядок та строки оскарження, права та обов’язки осіб, відповідальність посадових осіб за недотримання процедури</w:t>
            </w:r>
          </w:p>
          <w:p w:rsidR="00566019" w:rsidRPr="003A00CD" w:rsidRDefault="00566019" w:rsidP="00EA7DEB">
            <w:pPr>
              <w:pBdr>
                <w:top w:val="nil"/>
                <w:left w:val="nil"/>
                <w:bottom w:val="nil"/>
                <w:right w:val="nil"/>
                <w:between w:val="nil"/>
              </w:pBdr>
              <w:ind w:left="28"/>
              <w:rPr>
                <w:sz w:val="24"/>
                <w:szCs w:val="24"/>
              </w:rPr>
            </w:pPr>
            <w:r w:rsidRPr="003A00CD">
              <w:rPr>
                <w:sz w:val="24"/>
                <w:szCs w:val="24"/>
              </w:rPr>
              <w:t>оскарження та відповідальність осіб, які прийняли неправомірні рішення чи допустили бездіяльність</w:t>
            </w:r>
          </w:p>
        </w:tc>
        <w:tc>
          <w:tcPr>
            <w:tcW w:w="2348" w:type="dxa"/>
          </w:tcPr>
          <w:p w:rsidR="00EA7DEB" w:rsidRPr="003A00CD" w:rsidRDefault="00427D2B" w:rsidP="00EA7DEB">
            <w:pPr>
              <w:pBdr>
                <w:top w:val="nil"/>
                <w:left w:val="nil"/>
                <w:bottom w:val="nil"/>
                <w:right w:val="nil"/>
                <w:between w:val="nil"/>
              </w:pBdr>
              <w:ind w:left="27"/>
              <w:jc w:val="center"/>
              <w:rPr>
                <w:sz w:val="24"/>
                <w:szCs w:val="24"/>
              </w:rPr>
            </w:pPr>
            <w:r w:rsidRPr="003A00CD">
              <w:rPr>
                <w:sz w:val="24"/>
                <w:szCs w:val="24"/>
              </w:rPr>
              <w:t>МФУ</w:t>
            </w:r>
            <w:r w:rsidR="00566019" w:rsidRPr="003A00CD">
              <w:rPr>
                <w:sz w:val="24"/>
                <w:szCs w:val="24"/>
              </w:rPr>
              <w:t xml:space="preserve"> </w:t>
            </w:r>
          </w:p>
          <w:p w:rsidR="00566019" w:rsidRPr="003A00CD" w:rsidRDefault="00566019" w:rsidP="00EA7DEB">
            <w:pPr>
              <w:pBdr>
                <w:top w:val="nil"/>
                <w:left w:val="nil"/>
                <w:bottom w:val="nil"/>
                <w:right w:val="nil"/>
                <w:between w:val="nil"/>
              </w:pBdr>
              <w:ind w:left="27"/>
              <w:jc w:val="center"/>
              <w:rPr>
                <w:sz w:val="24"/>
                <w:szCs w:val="24"/>
              </w:rPr>
            </w:pPr>
            <w:r w:rsidRPr="003A00CD">
              <w:rPr>
                <w:sz w:val="24"/>
                <w:szCs w:val="24"/>
              </w:rPr>
              <w:t>ДФС</w:t>
            </w:r>
          </w:p>
          <w:p w:rsidR="00566019" w:rsidRPr="003A00CD" w:rsidRDefault="00566019" w:rsidP="00EA7DEB">
            <w:pPr>
              <w:pBdr>
                <w:top w:val="nil"/>
                <w:left w:val="nil"/>
                <w:bottom w:val="nil"/>
                <w:right w:val="nil"/>
                <w:between w:val="nil"/>
              </w:pBdr>
              <w:ind w:left="27"/>
              <w:jc w:val="center"/>
              <w:rPr>
                <w:sz w:val="24"/>
                <w:szCs w:val="24"/>
              </w:rPr>
            </w:pPr>
            <w:r w:rsidRPr="003A00CD">
              <w:rPr>
                <w:sz w:val="24"/>
                <w:szCs w:val="24"/>
              </w:rPr>
              <w:t>(Держмитслужба)</w:t>
            </w:r>
          </w:p>
        </w:tc>
        <w:tc>
          <w:tcPr>
            <w:tcW w:w="1642" w:type="dxa"/>
          </w:tcPr>
          <w:p w:rsidR="00566019" w:rsidRPr="003A00CD" w:rsidRDefault="00566019" w:rsidP="00EA7DEB">
            <w:pPr>
              <w:pBdr>
                <w:top w:val="nil"/>
                <w:left w:val="nil"/>
                <w:bottom w:val="nil"/>
                <w:right w:val="nil"/>
                <w:between w:val="nil"/>
              </w:pBdr>
              <w:ind w:right="8"/>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ight="10"/>
              <w:rPr>
                <w:sz w:val="24"/>
                <w:szCs w:val="24"/>
              </w:rPr>
            </w:pPr>
            <w:r w:rsidRPr="003A00CD">
              <w:rPr>
                <w:sz w:val="24"/>
                <w:szCs w:val="24"/>
              </w:rPr>
              <w:t>Розроблено законопроект про внесення змін до Митного кодексу України та подано до Верховної Ради України</w:t>
            </w:r>
          </w:p>
        </w:tc>
      </w:tr>
      <w:tr w:rsidR="00566019" w:rsidRPr="003A00CD" w:rsidTr="00E6650B">
        <w:trPr>
          <w:trHeight w:val="860"/>
        </w:trPr>
        <w:tc>
          <w:tcPr>
            <w:tcW w:w="576" w:type="dxa"/>
          </w:tcPr>
          <w:p w:rsidR="00566019" w:rsidRPr="003A00CD" w:rsidRDefault="00566019" w:rsidP="00EA7DEB">
            <w:pPr>
              <w:rPr>
                <w:sz w:val="24"/>
                <w:szCs w:val="24"/>
              </w:rPr>
            </w:pPr>
          </w:p>
        </w:tc>
        <w:tc>
          <w:tcPr>
            <w:tcW w:w="4131" w:type="dxa"/>
          </w:tcPr>
          <w:p w:rsidR="00566019" w:rsidRPr="003A00CD" w:rsidRDefault="00566019" w:rsidP="00EA7DEB">
            <w:pPr>
              <w:rPr>
                <w:sz w:val="24"/>
                <w:szCs w:val="24"/>
              </w:rPr>
            </w:pPr>
          </w:p>
        </w:tc>
        <w:tc>
          <w:tcPr>
            <w:tcW w:w="2985" w:type="dxa"/>
          </w:tcPr>
          <w:p w:rsidR="00566019" w:rsidRPr="003A00CD" w:rsidRDefault="00566019" w:rsidP="00EA7DEB">
            <w:pPr>
              <w:ind w:left="28" w:right="148"/>
              <w:rPr>
                <w:sz w:val="24"/>
                <w:szCs w:val="24"/>
              </w:rPr>
            </w:pPr>
            <w:r w:rsidRPr="003A00CD">
              <w:rPr>
                <w:sz w:val="24"/>
                <w:szCs w:val="24"/>
              </w:rPr>
              <w:t>Запровадження інституту медіації при вирішенні спорів</w:t>
            </w:r>
          </w:p>
        </w:tc>
        <w:tc>
          <w:tcPr>
            <w:tcW w:w="2348" w:type="dxa"/>
          </w:tcPr>
          <w:p w:rsidR="00566019" w:rsidRPr="003A00CD" w:rsidRDefault="00427D2B" w:rsidP="00EA7DEB">
            <w:pPr>
              <w:ind w:left="27"/>
              <w:jc w:val="center"/>
              <w:rPr>
                <w:sz w:val="24"/>
                <w:szCs w:val="24"/>
              </w:rPr>
            </w:pPr>
            <w:r w:rsidRPr="003A00CD">
              <w:rPr>
                <w:sz w:val="24"/>
                <w:szCs w:val="24"/>
              </w:rPr>
              <w:t>МФУ</w:t>
            </w:r>
            <w:r w:rsidR="00566019" w:rsidRPr="003A00CD">
              <w:rPr>
                <w:sz w:val="24"/>
                <w:szCs w:val="24"/>
              </w:rPr>
              <w:t xml:space="preserve"> </w:t>
            </w:r>
          </w:p>
          <w:p w:rsidR="00566019" w:rsidRPr="003A00CD" w:rsidRDefault="00566019" w:rsidP="00EA7DEB">
            <w:pPr>
              <w:ind w:left="27"/>
              <w:jc w:val="center"/>
              <w:rPr>
                <w:sz w:val="24"/>
                <w:szCs w:val="24"/>
              </w:rPr>
            </w:pPr>
            <w:r w:rsidRPr="003A00CD">
              <w:rPr>
                <w:sz w:val="24"/>
                <w:szCs w:val="24"/>
              </w:rPr>
              <w:t>ДФС (Держмитслужба)</w:t>
            </w:r>
          </w:p>
        </w:tc>
        <w:tc>
          <w:tcPr>
            <w:tcW w:w="1642" w:type="dxa"/>
          </w:tcPr>
          <w:p w:rsidR="00566019" w:rsidRPr="003A00CD" w:rsidRDefault="00566019" w:rsidP="00EA7DEB">
            <w:pPr>
              <w:ind w:left="27"/>
              <w:jc w:val="center"/>
              <w:rPr>
                <w:sz w:val="24"/>
                <w:szCs w:val="24"/>
              </w:rPr>
            </w:pPr>
            <w:r w:rsidRPr="003A00CD">
              <w:rPr>
                <w:sz w:val="24"/>
                <w:szCs w:val="24"/>
              </w:rPr>
              <w:t>2019-2021</w:t>
            </w:r>
          </w:p>
        </w:tc>
        <w:tc>
          <w:tcPr>
            <w:tcW w:w="3365" w:type="dxa"/>
          </w:tcPr>
          <w:p w:rsidR="00566019" w:rsidRPr="003A00CD" w:rsidRDefault="00566019" w:rsidP="00EA7DEB">
            <w:pPr>
              <w:ind w:left="27" w:right="10"/>
              <w:rPr>
                <w:sz w:val="24"/>
                <w:szCs w:val="24"/>
              </w:rPr>
            </w:pPr>
            <w:r w:rsidRPr="003A00CD">
              <w:rPr>
                <w:sz w:val="24"/>
                <w:szCs w:val="24"/>
              </w:rPr>
              <w:t>Розроблено законопроект про внесення змін до Митного кодексу України та подано до Верховної Ради України</w:t>
            </w:r>
          </w:p>
        </w:tc>
      </w:tr>
      <w:tr w:rsidR="00566019" w:rsidRPr="003A00CD" w:rsidTr="00E6650B">
        <w:trPr>
          <w:trHeight w:val="860"/>
        </w:trPr>
        <w:tc>
          <w:tcPr>
            <w:tcW w:w="576" w:type="dxa"/>
          </w:tcPr>
          <w:p w:rsidR="00566019" w:rsidRPr="003A00CD" w:rsidRDefault="00763F39" w:rsidP="00EA7DEB">
            <w:pPr>
              <w:rPr>
                <w:sz w:val="24"/>
                <w:szCs w:val="24"/>
              </w:rPr>
            </w:pPr>
            <w:r w:rsidRPr="003A00CD">
              <w:rPr>
                <w:sz w:val="24"/>
                <w:szCs w:val="24"/>
              </w:rPr>
              <w:t>8</w:t>
            </w:r>
          </w:p>
        </w:tc>
        <w:tc>
          <w:tcPr>
            <w:tcW w:w="4131" w:type="dxa"/>
          </w:tcPr>
          <w:p w:rsidR="00566019" w:rsidRPr="003A00CD" w:rsidRDefault="00566019" w:rsidP="0098222E">
            <w:pPr>
              <w:ind w:left="6" w:right="149"/>
              <w:jc w:val="both"/>
              <w:rPr>
                <w:sz w:val="24"/>
                <w:szCs w:val="24"/>
              </w:rPr>
            </w:pPr>
            <w:r w:rsidRPr="003A00CD">
              <w:rPr>
                <w:sz w:val="24"/>
                <w:szCs w:val="24"/>
              </w:rPr>
              <w:t>Моніторинг і систематизацію результатів розгляду податкових спорів в адміністративному та судовому порядку і доведення їх до відома інших підрозділів Державної митної служби та Державної податкової служби з метою уніфікації підходів до адміністрування податків, зборів, платежів.</w:t>
            </w:r>
          </w:p>
          <w:p w:rsidR="00566019" w:rsidRPr="003A00CD" w:rsidRDefault="00566019" w:rsidP="00EA7DEB">
            <w:pPr>
              <w:rPr>
                <w:sz w:val="24"/>
                <w:szCs w:val="24"/>
              </w:rPr>
            </w:pPr>
          </w:p>
        </w:tc>
        <w:tc>
          <w:tcPr>
            <w:tcW w:w="2985" w:type="dxa"/>
          </w:tcPr>
          <w:p w:rsidR="00566019" w:rsidRPr="003A00CD" w:rsidRDefault="00566019" w:rsidP="00EA7DEB">
            <w:pPr>
              <w:ind w:left="28" w:right="148"/>
              <w:rPr>
                <w:sz w:val="24"/>
                <w:szCs w:val="24"/>
              </w:rPr>
            </w:pPr>
            <w:r w:rsidRPr="003A00CD">
              <w:rPr>
                <w:sz w:val="24"/>
                <w:szCs w:val="24"/>
              </w:rPr>
              <w:t>Віднесення до компетенції підрозділів, відповідальних за юридичну роботу та супроводження оскаржень щодо коригування бази оподаткування митними платежами та донарахування їх розміру, заходів із моніторингу та систематизації результатів розгляду спорів у адміністративному та судовому порядку</w:t>
            </w:r>
          </w:p>
        </w:tc>
        <w:tc>
          <w:tcPr>
            <w:tcW w:w="2348" w:type="dxa"/>
          </w:tcPr>
          <w:p w:rsidR="00566019" w:rsidRPr="003A00CD" w:rsidRDefault="00566019" w:rsidP="00EA7DEB">
            <w:pPr>
              <w:ind w:left="27"/>
              <w:jc w:val="center"/>
              <w:rPr>
                <w:sz w:val="24"/>
                <w:szCs w:val="24"/>
              </w:rPr>
            </w:pPr>
            <w:r w:rsidRPr="003A00CD">
              <w:rPr>
                <w:sz w:val="24"/>
                <w:szCs w:val="24"/>
              </w:rPr>
              <w:t>ДФС</w:t>
            </w:r>
          </w:p>
          <w:p w:rsidR="00566019" w:rsidRPr="003A00CD" w:rsidRDefault="00566019" w:rsidP="00EA7DEB">
            <w:pPr>
              <w:ind w:left="27"/>
              <w:jc w:val="center"/>
              <w:rPr>
                <w:sz w:val="24"/>
                <w:szCs w:val="24"/>
              </w:rPr>
            </w:pPr>
            <w:r w:rsidRPr="003A00CD">
              <w:rPr>
                <w:sz w:val="24"/>
                <w:szCs w:val="24"/>
              </w:rPr>
              <w:t>(Держмитслужба)</w:t>
            </w:r>
          </w:p>
          <w:p w:rsidR="00566019" w:rsidRPr="003A00CD" w:rsidRDefault="00566019" w:rsidP="00EA7DEB">
            <w:pPr>
              <w:ind w:left="27"/>
              <w:jc w:val="center"/>
              <w:rPr>
                <w:sz w:val="24"/>
                <w:szCs w:val="24"/>
              </w:rPr>
            </w:pPr>
          </w:p>
        </w:tc>
        <w:tc>
          <w:tcPr>
            <w:tcW w:w="1642" w:type="dxa"/>
          </w:tcPr>
          <w:p w:rsidR="00566019" w:rsidRPr="003A00CD" w:rsidRDefault="00566019" w:rsidP="00EA7DEB">
            <w:pPr>
              <w:ind w:left="27"/>
              <w:jc w:val="center"/>
              <w:rPr>
                <w:sz w:val="24"/>
                <w:szCs w:val="24"/>
              </w:rPr>
            </w:pPr>
            <w:r w:rsidRPr="003A00CD">
              <w:rPr>
                <w:sz w:val="24"/>
                <w:szCs w:val="24"/>
              </w:rPr>
              <w:t>2019-2021</w:t>
            </w:r>
          </w:p>
        </w:tc>
        <w:tc>
          <w:tcPr>
            <w:tcW w:w="3365" w:type="dxa"/>
          </w:tcPr>
          <w:p w:rsidR="00566019" w:rsidRPr="003A00CD" w:rsidRDefault="00566019" w:rsidP="00EA7DEB">
            <w:pPr>
              <w:ind w:left="27" w:right="10"/>
              <w:rPr>
                <w:sz w:val="24"/>
                <w:szCs w:val="24"/>
              </w:rPr>
            </w:pPr>
            <w:r w:rsidRPr="003A00CD">
              <w:rPr>
                <w:sz w:val="24"/>
                <w:szCs w:val="24"/>
              </w:rPr>
              <w:t>Звіт за результатами аналізу (1 раз на півроку)</w:t>
            </w:r>
          </w:p>
        </w:tc>
      </w:tr>
      <w:tr w:rsidR="00566019" w:rsidRPr="003A00CD" w:rsidTr="00E6650B">
        <w:trPr>
          <w:trHeight w:val="860"/>
        </w:trPr>
        <w:tc>
          <w:tcPr>
            <w:tcW w:w="576" w:type="dxa"/>
          </w:tcPr>
          <w:p w:rsidR="00566019" w:rsidRPr="003A00CD" w:rsidRDefault="00566019" w:rsidP="00EA7DEB">
            <w:pPr>
              <w:rPr>
                <w:sz w:val="24"/>
                <w:szCs w:val="24"/>
              </w:rPr>
            </w:pPr>
          </w:p>
        </w:tc>
        <w:tc>
          <w:tcPr>
            <w:tcW w:w="4131" w:type="dxa"/>
          </w:tcPr>
          <w:p w:rsidR="00566019" w:rsidRPr="003A00CD" w:rsidRDefault="00566019" w:rsidP="00EA7DEB">
            <w:pPr>
              <w:jc w:val="both"/>
              <w:rPr>
                <w:sz w:val="24"/>
                <w:szCs w:val="24"/>
              </w:rPr>
            </w:pPr>
          </w:p>
        </w:tc>
        <w:tc>
          <w:tcPr>
            <w:tcW w:w="2985" w:type="dxa"/>
          </w:tcPr>
          <w:p w:rsidR="00566019" w:rsidRPr="003A00CD" w:rsidRDefault="00566019" w:rsidP="00EA7DEB">
            <w:pPr>
              <w:ind w:left="28" w:right="148"/>
              <w:rPr>
                <w:sz w:val="24"/>
                <w:szCs w:val="24"/>
              </w:rPr>
            </w:pPr>
            <w:r w:rsidRPr="003A00CD">
              <w:rPr>
                <w:sz w:val="24"/>
                <w:szCs w:val="24"/>
              </w:rPr>
              <w:t xml:space="preserve">Узагальнення судової практики щодо коригування бази оподаткування митними платежами та донарахування їх розміру та доведення до відома територіальних органів Держмитслужби для врахування в роботі </w:t>
            </w:r>
          </w:p>
        </w:tc>
        <w:tc>
          <w:tcPr>
            <w:tcW w:w="2348" w:type="dxa"/>
          </w:tcPr>
          <w:p w:rsidR="00566019" w:rsidRPr="003A00CD" w:rsidRDefault="00566019" w:rsidP="00EA7DEB">
            <w:pPr>
              <w:ind w:left="27"/>
              <w:jc w:val="center"/>
              <w:rPr>
                <w:sz w:val="24"/>
                <w:szCs w:val="24"/>
              </w:rPr>
            </w:pPr>
            <w:r w:rsidRPr="003A00CD">
              <w:rPr>
                <w:sz w:val="24"/>
                <w:szCs w:val="24"/>
              </w:rPr>
              <w:t>ДФС</w:t>
            </w:r>
          </w:p>
          <w:p w:rsidR="00566019" w:rsidRPr="003A00CD" w:rsidRDefault="00566019" w:rsidP="00EA7DEB">
            <w:pPr>
              <w:ind w:left="27"/>
              <w:jc w:val="center"/>
              <w:rPr>
                <w:sz w:val="24"/>
                <w:szCs w:val="24"/>
              </w:rPr>
            </w:pPr>
            <w:r w:rsidRPr="003A00CD">
              <w:rPr>
                <w:sz w:val="24"/>
                <w:szCs w:val="24"/>
              </w:rPr>
              <w:t>(Держмитслужба)</w:t>
            </w:r>
          </w:p>
        </w:tc>
        <w:tc>
          <w:tcPr>
            <w:tcW w:w="1642" w:type="dxa"/>
          </w:tcPr>
          <w:p w:rsidR="00566019" w:rsidRPr="003A00CD" w:rsidRDefault="00566019" w:rsidP="00EA7DEB">
            <w:pPr>
              <w:ind w:left="27"/>
              <w:jc w:val="center"/>
              <w:rPr>
                <w:sz w:val="24"/>
                <w:szCs w:val="24"/>
              </w:rPr>
            </w:pPr>
            <w:r w:rsidRPr="003A00CD">
              <w:rPr>
                <w:sz w:val="24"/>
                <w:szCs w:val="24"/>
              </w:rPr>
              <w:t>2019-2021</w:t>
            </w:r>
          </w:p>
        </w:tc>
        <w:tc>
          <w:tcPr>
            <w:tcW w:w="3365" w:type="dxa"/>
          </w:tcPr>
          <w:p w:rsidR="00566019" w:rsidRPr="003A00CD" w:rsidRDefault="00566019" w:rsidP="00EA7DEB">
            <w:pPr>
              <w:ind w:left="27" w:right="10"/>
              <w:rPr>
                <w:sz w:val="24"/>
                <w:szCs w:val="24"/>
              </w:rPr>
            </w:pPr>
            <w:r w:rsidRPr="003A00CD">
              <w:rPr>
                <w:sz w:val="24"/>
                <w:szCs w:val="24"/>
              </w:rPr>
              <w:t xml:space="preserve">Методологічні рекомендації ДФС (Держмитслужби) митним органам щодо застосування норм митного законодавства під час вирішення спорів щодо коригування бази оподаткування митними платежами та донарахування їх розміру </w:t>
            </w:r>
          </w:p>
        </w:tc>
      </w:tr>
      <w:tr w:rsidR="00934D4D" w:rsidRPr="003A00CD" w:rsidTr="00E6650B">
        <w:trPr>
          <w:trHeight w:val="380"/>
        </w:trPr>
        <w:tc>
          <w:tcPr>
            <w:tcW w:w="15047" w:type="dxa"/>
            <w:gridSpan w:val="6"/>
          </w:tcPr>
          <w:p w:rsidR="00934D4D" w:rsidRPr="003A00CD" w:rsidRDefault="00566019" w:rsidP="00EA7DEB">
            <w:pPr>
              <w:pBdr>
                <w:top w:val="nil"/>
                <w:left w:val="nil"/>
                <w:bottom w:val="nil"/>
                <w:right w:val="nil"/>
                <w:between w:val="nil"/>
              </w:pBdr>
              <w:ind w:left="5532"/>
              <w:rPr>
                <w:b/>
                <w:sz w:val="24"/>
                <w:szCs w:val="24"/>
              </w:rPr>
            </w:pPr>
            <w:r w:rsidRPr="003A00CD">
              <w:rPr>
                <w:b/>
                <w:sz w:val="24"/>
                <w:szCs w:val="24"/>
              </w:rPr>
              <w:t>III. Управління інформаційними системами та технологіями</w:t>
            </w:r>
          </w:p>
        </w:tc>
      </w:tr>
      <w:tr w:rsidR="00566019" w:rsidRPr="003A00CD" w:rsidTr="00E6650B">
        <w:trPr>
          <w:trHeight w:val="1560"/>
        </w:trPr>
        <w:tc>
          <w:tcPr>
            <w:tcW w:w="576" w:type="dxa"/>
          </w:tcPr>
          <w:p w:rsidR="00566019" w:rsidRPr="003A00CD" w:rsidRDefault="00763F39" w:rsidP="00EA7DEB">
            <w:pPr>
              <w:pBdr>
                <w:top w:val="nil"/>
                <w:left w:val="nil"/>
                <w:bottom w:val="nil"/>
                <w:right w:val="nil"/>
                <w:between w:val="nil"/>
              </w:pBdr>
              <w:ind w:left="32" w:right="13"/>
              <w:jc w:val="center"/>
              <w:rPr>
                <w:sz w:val="24"/>
                <w:szCs w:val="24"/>
              </w:rPr>
            </w:pPr>
            <w:r w:rsidRPr="003A00CD">
              <w:rPr>
                <w:sz w:val="24"/>
                <w:szCs w:val="24"/>
              </w:rPr>
              <w:t>9</w:t>
            </w:r>
          </w:p>
        </w:tc>
        <w:tc>
          <w:tcPr>
            <w:tcW w:w="4131" w:type="dxa"/>
          </w:tcPr>
          <w:p w:rsidR="00566019" w:rsidRPr="003A00CD" w:rsidRDefault="00566019" w:rsidP="0098222E">
            <w:pPr>
              <w:pBdr>
                <w:top w:val="nil"/>
                <w:left w:val="nil"/>
                <w:bottom w:val="nil"/>
                <w:right w:val="nil"/>
                <w:between w:val="nil"/>
              </w:pBdr>
              <w:ind w:left="28" w:right="171"/>
              <w:jc w:val="both"/>
              <w:rPr>
                <w:sz w:val="24"/>
                <w:szCs w:val="24"/>
              </w:rPr>
            </w:pPr>
            <w:r w:rsidRPr="003A00CD">
              <w:rPr>
                <w:sz w:val="24"/>
                <w:szCs w:val="24"/>
              </w:rPr>
              <w:t>Забезпечення безперебійної роботи та спільного доступу до інформаційно-телекомунікаційних систем, баз даних та інших інформаційних ресурсів, що використовуються для</w:t>
            </w:r>
            <w:r w:rsidR="00E6650B" w:rsidRPr="003A00CD">
              <w:rPr>
                <w:sz w:val="24"/>
                <w:szCs w:val="24"/>
              </w:rPr>
              <w:t xml:space="preserve"> </w:t>
            </w:r>
            <w:r w:rsidRPr="003A00CD">
              <w:rPr>
                <w:sz w:val="24"/>
                <w:szCs w:val="24"/>
              </w:rPr>
              <w:t>адміністрування податків, зборів та інших обов’язкових платежів, здійснення контрольних процедур щодо дотримання податкового та митного</w:t>
            </w:r>
            <w:r w:rsidR="004458DD" w:rsidRPr="003A00CD">
              <w:rPr>
                <w:sz w:val="24"/>
                <w:szCs w:val="24"/>
              </w:rPr>
              <w:t xml:space="preserve"> </w:t>
            </w:r>
            <w:r w:rsidRPr="003A00CD">
              <w:rPr>
                <w:sz w:val="24"/>
                <w:szCs w:val="24"/>
              </w:rPr>
              <w:t>законодавства новоутвореними Державною митною службою та Державною податковою службою</w:t>
            </w:r>
          </w:p>
        </w:tc>
        <w:tc>
          <w:tcPr>
            <w:tcW w:w="2985" w:type="dxa"/>
          </w:tcPr>
          <w:p w:rsidR="00566019" w:rsidRPr="003A00CD" w:rsidRDefault="00566019" w:rsidP="00EA7DEB">
            <w:pPr>
              <w:pBdr>
                <w:top w:val="nil"/>
                <w:left w:val="nil"/>
                <w:bottom w:val="nil"/>
                <w:right w:val="nil"/>
                <w:between w:val="nil"/>
              </w:pBdr>
              <w:ind w:left="28" w:right="12"/>
              <w:rPr>
                <w:sz w:val="24"/>
                <w:szCs w:val="24"/>
              </w:rPr>
            </w:pPr>
            <w:r w:rsidRPr="003A00CD">
              <w:rPr>
                <w:sz w:val="24"/>
                <w:szCs w:val="24"/>
              </w:rPr>
              <w:t>Затвердження порядку спільного використання Держмитслужбою та ДПС інформаційних ресурсів.</w:t>
            </w:r>
          </w:p>
          <w:p w:rsidR="00566019" w:rsidRPr="003A00CD" w:rsidRDefault="00566019" w:rsidP="00EA7DEB">
            <w:pPr>
              <w:pBdr>
                <w:top w:val="nil"/>
                <w:left w:val="nil"/>
                <w:bottom w:val="nil"/>
                <w:right w:val="nil"/>
                <w:between w:val="nil"/>
              </w:pBdr>
              <w:ind w:left="28" w:right="12"/>
              <w:rPr>
                <w:sz w:val="24"/>
                <w:szCs w:val="24"/>
              </w:rPr>
            </w:pPr>
            <w:r w:rsidRPr="003A00CD">
              <w:rPr>
                <w:sz w:val="24"/>
                <w:szCs w:val="24"/>
              </w:rPr>
              <w:t>Імплементація результатів проведеного аудиту безпеки митних даних, архітектури засобів та методів захисту інформації</w:t>
            </w:r>
          </w:p>
        </w:tc>
        <w:tc>
          <w:tcPr>
            <w:tcW w:w="2348" w:type="dxa"/>
          </w:tcPr>
          <w:p w:rsidR="00427D2B" w:rsidRPr="003A00CD" w:rsidRDefault="00427D2B" w:rsidP="00427D2B">
            <w:pPr>
              <w:ind w:left="27"/>
              <w:jc w:val="center"/>
              <w:rPr>
                <w:sz w:val="24"/>
                <w:szCs w:val="24"/>
              </w:rPr>
            </w:pPr>
            <w:r w:rsidRPr="003A00CD">
              <w:rPr>
                <w:sz w:val="24"/>
                <w:szCs w:val="24"/>
              </w:rPr>
              <w:t>МФУ</w:t>
            </w:r>
          </w:p>
          <w:p w:rsidR="00566019" w:rsidRPr="003A00CD" w:rsidRDefault="00566019" w:rsidP="00427D2B">
            <w:pPr>
              <w:ind w:left="27"/>
              <w:jc w:val="center"/>
              <w:rPr>
                <w:sz w:val="24"/>
                <w:szCs w:val="24"/>
              </w:rPr>
            </w:pPr>
            <w:r w:rsidRPr="003A00CD">
              <w:rPr>
                <w:sz w:val="24"/>
                <w:szCs w:val="24"/>
              </w:rPr>
              <w:t>ДФС (Держмитслужба, ДПС)</w:t>
            </w:r>
          </w:p>
        </w:tc>
        <w:tc>
          <w:tcPr>
            <w:tcW w:w="1642" w:type="dxa"/>
          </w:tcPr>
          <w:p w:rsidR="00566019" w:rsidRPr="003A00CD" w:rsidRDefault="00566019" w:rsidP="00EA7DEB">
            <w:pPr>
              <w:pBdr>
                <w:top w:val="nil"/>
                <w:left w:val="nil"/>
                <w:bottom w:val="nil"/>
                <w:right w:val="nil"/>
                <w:between w:val="nil"/>
              </w:pBdr>
              <w:ind w:left="27"/>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 xml:space="preserve">Прийнято нормативно-правові акти. Результати </w:t>
            </w:r>
            <w:r w:rsidR="00BE630A" w:rsidRPr="003A00CD">
              <w:rPr>
                <w:sz w:val="24"/>
                <w:szCs w:val="24"/>
              </w:rPr>
              <w:t xml:space="preserve">проведеного </w:t>
            </w:r>
            <w:r w:rsidRPr="003A00CD">
              <w:rPr>
                <w:sz w:val="24"/>
                <w:szCs w:val="24"/>
              </w:rPr>
              <w:t>аудиту імплементовано</w:t>
            </w:r>
          </w:p>
        </w:tc>
      </w:tr>
      <w:tr w:rsidR="00566019" w:rsidRPr="003A00CD" w:rsidTr="00E6650B">
        <w:trPr>
          <w:trHeight w:val="234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Розроблення та впровадження комплексу технічних та організаційних заходів з</w:t>
            </w:r>
            <w:r w:rsidR="00E6650B" w:rsidRPr="003A00CD">
              <w:rPr>
                <w:sz w:val="24"/>
                <w:szCs w:val="24"/>
              </w:rPr>
              <w:t xml:space="preserve"> </w:t>
            </w:r>
            <w:r w:rsidRPr="003A00CD">
              <w:rPr>
                <w:sz w:val="24"/>
                <w:szCs w:val="24"/>
              </w:rPr>
              <w:t>недопущення несанкціонованого втручання в митні ІТ системи, попередження витоків інформації з цих систем, встановлення відповідальності за нецільове використання</w:t>
            </w:r>
            <w:r w:rsidR="004458DD" w:rsidRPr="003A00CD">
              <w:rPr>
                <w:sz w:val="24"/>
                <w:szCs w:val="24"/>
              </w:rPr>
              <w:t xml:space="preserve"> та</w:t>
            </w:r>
            <w:r w:rsidRPr="003A00CD">
              <w:rPr>
                <w:sz w:val="24"/>
                <w:szCs w:val="24"/>
              </w:rPr>
              <w:t xml:space="preserve"> розповсюдження</w:t>
            </w:r>
            <w:r w:rsidR="00E6650B" w:rsidRPr="003A00CD">
              <w:rPr>
                <w:sz w:val="24"/>
                <w:szCs w:val="24"/>
              </w:rPr>
              <w:t xml:space="preserve"> </w:t>
            </w:r>
            <w:r w:rsidRPr="003A00CD">
              <w:rPr>
                <w:sz w:val="24"/>
                <w:szCs w:val="24"/>
              </w:rPr>
              <w:t>митної інформації, несанкціоноване внесення змін до ІТ-систем тощо</w:t>
            </w:r>
          </w:p>
        </w:tc>
        <w:tc>
          <w:tcPr>
            <w:tcW w:w="2348"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ДФС (Держмитслужба)</w:t>
            </w:r>
          </w:p>
        </w:tc>
        <w:tc>
          <w:tcPr>
            <w:tcW w:w="1642" w:type="dxa"/>
          </w:tcPr>
          <w:p w:rsidR="00566019" w:rsidRPr="003A00CD" w:rsidRDefault="00566019" w:rsidP="005F66AD">
            <w:pPr>
              <w:pBdr>
                <w:top w:val="nil"/>
                <w:left w:val="nil"/>
                <w:bottom w:val="nil"/>
                <w:right w:val="nil"/>
                <w:between w:val="nil"/>
              </w:pBdr>
              <w:ind w:left="27"/>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Розроблено та впроваджено комплекс технічних та організаційних заходів з урахуванням висновків та рекомендацій аудиту</w:t>
            </w:r>
            <w:r w:rsidR="004458DD" w:rsidRPr="003A00CD">
              <w:rPr>
                <w:sz w:val="24"/>
                <w:szCs w:val="24"/>
              </w:rPr>
              <w:t xml:space="preserve"> ІТ-систем</w:t>
            </w:r>
          </w:p>
        </w:tc>
      </w:tr>
    </w:tbl>
    <w:tbl>
      <w:tblPr>
        <w:tblStyle w:val="a8"/>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85"/>
        <w:gridCol w:w="2348"/>
        <w:gridCol w:w="1642"/>
        <w:gridCol w:w="3365"/>
      </w:tblGrid>
      <w:tr w:rsidR="00566019" w:rsidRPr="003A00CD" w:rsidTr="00E6650B">
        <w:trPr>
          <w:trHeight w:val="640"/>
        </w:trPr>
        <w:tc>
          <w:tcPr>
            <w:tcW w:w="576" w:type="dxa"/>
          </w:tcPr>
          <w:p w:rsidR="00566019" w:rsidRPr="003A00CD" w:rsidRDefault="00566019" w:rsidP="00EA7DEB">
            <w:pP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ight="5"/>
              <w:rPr>
                <w:sz w:val="24"/>
                <w:szCs w:val="24"/>
              </w:rPr>
            </w:pPr>
            <w:r w:rsidRPr="003A00CD">
              <w:rPr>
                <w:sz w:val="24"/>
                <w:szCs w:val="24"/>
              </w:rPr>
              <w:t>Забезпечення фінансування заходів для впровадження програми безпеки митних даних</w:t>
            </w:r>
          </w:p>
        </w:tc>
        <w:tc>
          <w:tcPr>
            <w:tcW w:w="2348" w:type="dxa"/>
          </w:tcPr>
          <w:p w:rsidR="00427D2B" w:rsidRPr="003A00CD" w:rsidRDefault="00427D2B" w:rsidP="00427D2B">
            <w:pPr>
              <w:pBdr>
                <w:top w:val="nil"/>
                <w:left w:val="nil"/>
                <w:bottom w:val="nil"/>
                <w:right w:val="nil"/>
                <w:between w:val="nil"/>
              </w:pBdr>
              <w:ind w:left="27"/>
              <w:jc w:val="center"/>
              <w:rPr>
                <w:sz w:val="24"/>
                <w:szCs w:val="24"/>
              </w:rPr>
            </w:pPr>
            <w:r w:rsidRPr="003A00CD">
              <w:rPr>
                <w:sz w:val="24"/>
                <w:szCs w:val="24"/>
              </w:rPr>
              <w:t>МФУ</w:t>
            </w:r>
          </w:p>
          <w:p w:rsidR="00566019" w:rsidRPr="003A00CD" w:rsidRDefault="00566019" w:rsidP="00427D2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642" w:type="dxa"/>
          </w:tcPr>
          <w:p w:rsidR="00566019" w:rsidRPr="003A00CD" w:rsidRDefault="00566019" w:rsidP="005F66AD">
            <w:pPr>
              <w:pBdr>
                <w:top w:val="nil"/>
                <w:left w:val="nil"/>
                <w:bottom w:val="nil"/>
                <w:right w:val="nil"/>
                <w:between w:val="nil"/>
              </w:pBdr>
              <w:ind w:left="27"/>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ight="-8"/>
              <w:rPr>
                <w:sz w:val="24"/>
                <w:szCs w:val="24"/>
              </w:rPr>
            </w:pPr>
            <w:r w:rsidRPr="003A00CD">
              <w:rPr>
                <w:sz w:val="24"/>
                <w:szCs w:val="24"/>
              </w:rPr>
              <w:t>Комплекс технічних та організаційних заходів фінансується</w:t>
            </w:r>
          </w:p>
        </w:tc>
      </w:tr>
      <w:tr w:rsidR="00566019" w:rsidRPr="003A00CD" w:rsidTr="00EA7DEB">
        <w:trPr>
          <w:trHeight w:val="3604"/>
        </w:trPr>
        <w:tc>
          <w:tcPr>
            <w:tcW w:w="576" w:type="dxa"/>
          </w:tcPr>
          <w:p w:rsidR="00566019" w:rsidRPr="003A00CD" w:rsidRDefault="00763F39" w:rsidP="00EA7DEB">
            <w:pPr>
              <w:pBdr>
                <w:top w:val="nil"/>
                <w:left w:val="nil"/>
                <w:bottom w:val="nil"/>
                <w:right w:val="nil"/>
                <w:between w:val="nil"/>
              </w:pBdr>
              <w:ind w:right="199"/>
              <w:jc w:val="right"/>
              <w:rPr>
                <w:sz w:val="24"/>
                <w:szCs w:val="24"/>
              </w:rPr>
            </w:pPr>
            <w:r w:rsidRPr="003A00CD">
              <w:rPr>
                <w:sz w:val="24"/>
                <w:szCs w:val="24"/>
              </w:rPr>
              <w:t>10</w:t>
            </w:r>
          </w:p>
        </w:tc>
        <w:tc>
          <w:tcPr>
            <w:tcW w:w="4131" w:type="dxa"/>
          </w:tcPr>
          <w:p w:rsidR="00566019" w:rsidRPr="003A00CD" w:rsidRDefault="00566019" w:rsidP="00EA7DEB">
            <w:pPr>
              <w:pBdr>
                <w:top w:val="nil"/>
                <w:left w:val="nil"/>
                <w:bottom w:val="nil"/>
                <w:right w:val="nil"/>
                <w:between w:val="nil"/>
              </w:pBdr>
              <w:ind w:left="28" w:right="471"/>
              <w:rPr>
                <w:sz w:val="24"/>
                <w:szCs w:val="24"/>
              </w:rPr>
            </w:pPr>
            <w:r w:rsidRPr="003A00CD">
              <w:rPr>
                <w:sz w:val="24"/>
                <w:szCs w:val="24"/>
              </w:rPr>
              <w:t>Запровадження політики управління інформаційно- телекомунікаційною системою, яка повинна передбачати прийняття середньострокової та довгострокової стратегії</w:t>
            </w:r>
            <w:r w:rsidR="00E6650B" w:rsidRPr="003A00CD">
              <w:rPr>
                <w:sz w:val="24"/>
                <w:szCs w:val="24"/>
              </w:rPr>
              <w:t xml:space="preserve"> </w:t>
            </w:r>
            <w:r w:rsidRPr="003A00CD">
              <w:rPr>
                <w:sz w:val="24"/>
                <w:szCs w:val="24"/>
              </w:rPr>
              <w:t>розвитку такої системи, державний нагляд за нею, забезпечення функціонування центрального та регіональних підрозділів інформаційно-телекомунікаційної системи, а також базуватися на результатах моніторингу потреб користувачів</w:t>
            </w:r>
          </w:p>
        </w:tc>
        <w:tc>
          <w:tcPr>
            <w:tcW w:w="2985" w:type="dxa"/>
          </w:tcPr>
          <w:p w:rsidR="00566019" w:rsidRPr="003A00CD" w:rsidRDefault="00566019" w:rsidP="00EA7DEB">
            <w:pPr>
              <w:pBdr>
                <w:top w:val="nil"/>
                <w:left w:val="nil"/>
                <w:bottom w:val="nil"/>
                <w:right w:val="nil"/>
                <w:between w:val="nil"/>
              </w:pBdr>
              <w:ind w:left="28" w:right="-8"/>
              <w:rPr>
                <w:sz w:val="24"/>
                <w:szCs w:val="24"/>
              </w:rPr>
            </w:pPr>
            <w:r w:rsidRPr="003A00CD">
              <w:rPr>
                <w:sz w:val="24"/>
                <w:szCs w:val="24"/>
              </w:rPr>
              <w:t xml:space="preserve">Розробка політики управління, технічної політики та політики застосування ІТ, які передбачатимуть, зокрема, питання управління </w:t>
            </w:r>
            <w:r w:rsidR="004458DD" w:rsidRPr="003A00CD">
              <w:rPr>
                <w:sz w:val="24"/>
                <w:szCs w:val="24"/>
              </w:rPr>
              <w:t xml:space="preserve">ІТ </w:t>
            </w:r>
            <w:r w:rsidRPr="003A00CD">
              <w:rPr>
                <w:sz w:val="24"/>
                <w:szCs w:val="24"/>
              </w:rPr>
              <w:t>кадрами, залучення ІТ спеціалістів до процесів розробки стратегій розвитку митної справи, планування витрат на підтримку ІТ та їх моніторинг, політику закупок в сфері ІТ та контроль за їх своєчасністю, порядок реагування та заходи у випадках надзвичайних ситуацій (перехід в аварійний режим та відновлення), проведення регулярних стрес-тестів, визначення</w:t>
            </w:r>
            <w:r w:rsidR="00E6650B" w:rsidRPr="003A00CD">
              <w:rPr>
                <w:sz w:val="24"/>
                <w:szCs w:val="24"/>
              </w:rPr>
              <w:t xml:space="preserve"> </w:t>
            </w:r>
            <w:r w:rsidRPr="003A00CD">
              <w:rPr>
                <w:sz w:val="24"/>
                <w:szCs w:val="24"/>
              </w:rPr>
              <w:t>осіб, відповідальних за управління ІТ- системами, розробку стандартів документації, запитів, звітів,</w:t>
            </w:r>
          </w:p>
          <w:p w:rsidR="00566019" w:rsidRPr="003A00CD" w:rsidRDefault="00566019" w:rsidP="00EA7DEB">
            <w:pPr>
              <w:pBdr>
                <w:top w:val="nil"/>
                <w:left w:val="nil"/>
                <w:bottom w:val="nil"/>
                <w:right w:val="nil"/>
                <w:between w:val="nil"/>
              </w:pBdr>
              <w:ind w:left="28" w:right="-5"/>
              <w:rPr>
                <w:sz w:val="24"/>
                <w:szCs w:val="24"/>
              </w:rPr>
            </w:pPr>
            <w:r w:rsidRPr="003A00CD">
              <w:rPr>
                <w:sz w:val="24"/>
                <w:szCs w:val="24"/>
              </w:rPr>
              <w:t>моніторингу та контролю ІТ-системи, створення системи інвентарного обліку розміщення та використання апаратних засобів та програмного забезпечення, створення компонентів</w:t>
            </w:r>
          </w:p>
        </w:tc>
        <w:tc>
          <w:tcPr>
            <w:tcW w:w="2348" w:type="dxa"/>
          </w:tcPr>
          <w:p w:rsidR="00566019" w:rsidRPr="003A00CD" w:rsidRDefault="00566019" w:rsidP="00427D2B">
            <w:pPr>
              <w:pBdr>
                <w:top w:val="nil"/>
                <w:left w:val="nil"/>
                <w:bottom w:val="nil"/>
                <w:right w:val="nil"/>
                <w:between w:val="nil"/>
              </w:pBdr>
              <w:ind w:left="27"/>
              <w:jc w:val="center"/>
              <w:rPr>
                <w:sz w:val="24"/>
                <w:szCs w:val="24"/>
              </w:rPr>
            </w:pPr>
            <w:r w:rsidRPr="003A00CD">
              <w:rPr>
                <w:sz w:val="24"/>
                <w:szCs w:val="24"/>
              </w:rPr>
              <w:t xml:space="preserve">ДФС (Держмитслужба), </w:t>
            </w:r>
            <w:r w:rsidR="00427D2B" w:rsidRPr="003A00CD">
              <w:rPr>
                <w:sz w:val="24"/>
                <w:szCs w:val="24"/>
              </w:rPr>
              <w:t>МФУ</w:t>
            </w:r>
          </w:p>
        </w:tc>
        <w:tc>
          <w:tcPr>
            <w:tcW w:w="1642" w:type="dxa"/>
          </w:tcPr>
          <w:p w:rsidR="00566019" w:rsidRPr="003A00CD" w:rsidRDefault="00566019" w:rsidP="005F66AD">
            <w:pPr>
              <w:pBdr>
                <w:top w:val="nil"/>
                <w:left w:val="nil"/>
                <w:bottom w:val="nil"/>
                <w:right w:val="nil"/>
                <w:between w:val="nil"/>
              </w:pBdr>
              <w:ind w:left="27"/>
              <w:jc w:val="center"/>
              <w:rPr>
                <w:sz w:val="24"/>
                <w:szCs w:val="24"/>
              </w:rPr>
            </w:pPr>
            <w:r w:rsidRPr="003A00CD">
              <w:rPr>
                <w:sz w:val="24"/>
                <w:szCs w:val="24"/>
              </w:rPr>
              <w:t>2019-2020</w:t>
            </w:r>
          </w:p>
        </w:tc>
        <w:tc>
          <w:tcPr>
            <w:tcW w:w="3365" w:type="dxa"/>
          </w:tcPr>
          <w:p w:rsidR="00566019" w:rsidRPr="003A00CD" w:rsidRDefault="00566019" w:rsidP="00EA7DEB">
            <w:pPr>
              <w:pBdr>
                <w:top w:val="nil"/>
                <w:left w:val="nil"/>
                <w:bottom w:val="nil"/>
                <w:right w:val="nil"/>
                <w:between w:val="nil"/>
              </w:pBdr>
              <w:ind w:left="27" w:right="43"/>
              <w:jc w:val="both"/>
              <w:rPr>
                <w:sz w:val="24"/>
                <w:szCs w:val="24"/>
              </w:rPr>
            </w:pPr>
            <w:r w:rsidRPr="003A00CD">
              <w:rPr>
                <w:sz w:val="24"/>
                <w:szCs w:val="24"/>
              </w:rPr>
              <w:t>Розроблено та затверджено політику управління ІТ, технічну політику ІТ, політику застосування ІТ</w:t>
            </w:r>
          </w:p>
        </w:tc>
      </w:tr>
      <w:tr w:rsidR="00566019" w:rsidRPr="003A00CD" w:rsidTr="00E6650B">
        <w:trPr>
          <w:trHeight w:val="2120"/>
        </w:trPr>
        <w:tc>
          <w:tcPr>
            <w:tcW w:w="576" w:type="dxa"/>
          </w:tcPr>
          <w:p w:rsidR="00566019" w:rsidRPr="003A00CD" w:rsidRDefault="00763F39" w:rsidP="00EA7DEB">
            <w:pPr>
              <w:pBdr>
                <w:top w:val="nil"/>
                <w:left w:val="nil"/>
                <w:bottom w:val="nil"/>
                <w:right w:val="nil"/>
                <w:between w:val="nil"/>
              </w:pBdr>
              <w:ind w:right="199"/>
              <w:jc w:val="right"/>
              <w:rPr>
                <w:sz w:val="24"/>
                <w:szCs w:val="24"/>
              </w:rPr>
            </w:pPr>
            <w:r w:rsidRPr="003A00CD">
              <w:rPr>
                <w:sz w:val="24"/>
                <w:szCs w:val="24"/>
              </w:rPr>
              <w:t>11</w:t>
            </w:r>
          </w:p>
        </w:tc>
        <w:tc>
          <w:tcPr>
            <w:tcW w:w="4131" w:type="dxa"/>
          </w:tcPr>
          <w:p w:rsidR="00566019" w:rsidRPr="003A00CD" w:rsidRDefault="00566019" w:rsidP="00EA7DEB">
            <w:pPr>
              <w:pBdr>
                <w:top w:val="nil"/>
                <w:left w:val="nil"/>
                <w:bottom w:val="nil"/>
                <w:right w:val="nil"/>
                <w:between w:val="nil"/>
              </w:pBdr>
              <w:ind w:left="28" w:right="518"/>
              <w:rPr>
                <w:sz w:val="24"/>
                <w:szCs w:val="24"/>
              </w:rPr>
            </w:pPr>
            <w:r w:rsidRPr="003A00CD">
              <w:rPr>
                <w:sz w:val="24"/>
                <w:szCs w:val="24"/>
              </w:rPr>
              <w:t>Розвиток перспективної архітектури інформаційно- телекомунікаційної системи, визначення стандартів та документації інформаційно-телекомунікаційної системи, забезпечення інтеграції і сумісності всіх її компонентів і</w:t>
            </w:r>
            <w:r w:rsidR="00E6650B" w:rsidRPr="003A00CD">
              <w:rPr>
                <w:sz w:val="24"/>
                <w:szCs w:val="24"/>
              </w:rPr>
              <w:t xml:space="preserve"> </w:t>
            </w:r>
            <w:r w:rsidRPr="003A00CD">
              <w:rPr>
                <w:sz w:val="24"/>
                <w:szCs w:val="24"/>
              </w:rPr>
              <w:t>підсистем, у тому числі під час поділу ДФС на Державну митну службу та Державну податкову службу</w:t>
            </w:r>
          </w:p>
        </w:tc>
        <w:tc>
          <w:tcPr>
            <w:tcW w:w="2985" w:type="dxa"/>
          </w:tcPr>
          <w:p w:rsidR="00566019" w:rsidRPr="003A00CD" w:rsidRDefault="00566019" w:rsidP="00EA7DEB">
            <w:pPr>
              <w:pBdr>
                <w:top w:val="nil"/>
                <w:left w:val="nil"/>
                <w:bottom w:val="nil"/>
                <w:right w:val="nil"/>
                <w:between w:val="nil"/>
              </w:pBdr>
              <w:ind w:left="28" w:right="10"/>
              <w:rPr>
                <w:sz w:val="24"/>
                <w:szCs w:val="24"/>
              </w:rPr>
            </w:pPr>
            <w:r w:rsidRPr="003A00CD">
              <w:rPr>
                <w:sz w:val="24"/>
                <w:szCs w:val="24"/>
              </w:rPr>
              <w:t>Затвердження типової архітектури, та ІТ-стандартів, сервісного каталогу та ін. мережевого обладнання для побудови локально-обчислювальних мереж центрального рівня, територіальних органів</w:t>
            </w:r>
            <w:r w:rsidR="00EA7DEB" w:rsidRPr="003A00CD">
              <w:rPr>
                <w:sz w:val="24"/>
                <w:szCs w:val="24"/>
              </w:rPr>
              <w:t xml:space="preserve"> </w:t>
            </w:r>
            <w:r w:rsidRPr="003A00CD">
              <w:rPr>
                <w:sz w:val="24"/>
                <w:szCs w:val="24"/>
              </w:rPr>
              <w:t>Держмитслужби та їх відокремлених підрозділів</w:t>
            </w:r>
          </w:p>
        </w:tc>
        <w:tc>
          <w:tcPr>
            <w:tcW w:w="2348" w:type="dxa"/>
          </w:tcPr>
          <w:p w:rsidR="00566019" w:rsidRPr="003A00CD" w:rsidRDefault="00566019" w:rsidP="00427D2B">
            <w:pPr>
              <w:pBdr>
                <w:top w:val="nil"/>
                <w:left w:val="nil"/>
                <w:bottom w:val="nil"/>
                <w:right w:val="nil"/>
                <w:between w:val="nil"/>
              </w:pBdr>
              <w:ind w:left="27"/>
              <w:jc w:val="center"/>
              <w:rPr>
                <w:sz w:val="24"/>
                <w:szCs w:val="24"/>
              </w:rPr>
            </w:pPr>
            <w:r w:rsidRPr="003A00CD">
              <w:rPr>
                <w:sz w:val="24"/>
                <w:szCs w:val="24"/>
              </w:rPr>
              <w:t xml:space="preserve">ДФС (Держмитслужба), </w:t>
            </w:r>
            <w:r w:rsidR="00427D2B" w:rsidRPr="003A00CD">
              <w:rPr>
                <w:sz w:val="24"/>
                <w:szCs w:val="24"/>
              </w:rPr>
              <w:t>МФУ</w:t>
            </w:r>
          </w:p>
        </w:tc>
        <w:tc>
          <w:tcPr>
            <w:tcW w:w="1642" w:type="dxa"/>
          </w:tcPr>
          <w:p w:rsidR="00566019" w:rsidRPr="003A00CD" w:rsidRDefault="00566019" w:rsidP="005F66AD">
            <w:pPr>
              <w:pBdr>
                <w:top w:val="nil"/>
                <w:left w:val="nil"/>
                <w:bottom w:val="nil"/>
                <w:right w:val="nil"/>
                <w:between w:val="nil"/>
              </w:pBdr>
              <w:ind w:right="8"/>
              <w:jc w:val="center"/>
              <w:rPr>
                <w:sz w:val="24"/>
                <w:szCs w:val="24"/>
              </w:rPr>
            </w:pPr>
            <w:r w:rsidRPr="003A00CD">
              <w:rPr>
                <w:sz w:val="24"/>
                <w:szCs w:val="24"/>
              </w:rPr>
              <w:t>2019-2020</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необхідні нормативно-правові акти прийнято</w:t>
            </w:r>
          </w:p>
        </w:tc>
      </w:tr>
      <w:tr w:rsidR="00566019" w:rsidRPr="003A00CD" w:rsidTr="00E6650B">
        <w:trPr>
          <w:trHeight w:val="1440"/>
        </w:trPr>
        <w:tc>
          <w:tcPr>
            <w:tcW w:w="576" w:type="dxa"/>
          </w:tcPr>
          <w:p w:rsidR="00566019" w:rsidRPr="003A00CD" w:rsidRDefault="00763F39" w:rsidP="00EA7DEB">
            <w:pPr>
              <w:pBdr>
                <w:top w:val="nil"/>
                <w:left w:val="nil"/>
                <w:bottom w:val="nil"/>
                <w:right w:val="nil"/>
                <w:between w:val="nil"/>
              </w:pBdr>
              <w:rPr>
                <w:sz w:val="24"/>
                <w:szCs w:val="24"/>
              </w:rPr>
            </w:pPr>
            <w:r w:rsidRPr="003A00CD">
              <w:rPr>
                <w:sz w:val="24"/>
                <w:szCs w:val="24"/>
              </w:rPr>
              <w:lastRenderedPageBreak/>
              <w:t>12</w:t>
            </w:r>
          </w:p>
        </w:tc>
        <w:tc>
          <w:tcPr>
            <w:tcW w:w="4131"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Запровадження операційної політики інформаційно-телекомунікаційної системи, що повинна забезпечити створення такої системи, яка буде функціональною, зручною для використання, захищеною, передбачатиме інструкцію для</w:t>
            </w:r>
            <w:r w:rsidR="00EA7DEB" w:rsidRPr="003A00CD">
              <w:rPr>
                <w:sz w:val="24"/>
                <w:szCs w:val="24"/>
              </w:rPr>
              <w:t xml:space="preserve"> </w:t>
            </w:r>
            <w:r w:rsidRPr="003A00CD">
              <w:rPr>
                <w:sz w:val="24"/>
                <w:szCs w:val="24"/>
              </w:rPr>
              <w:t>користувачів та підлягатиме регулярному аудиту</w:t>
            </w: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Розробка операційної політики, яка забезпечує цілодобову підтримку  інформаційно-телекомунікаційної системи, безпеку та надійне документування для користувачів та інструменти звітності для керівників.</w:t>
            </w:r>
          </w:p>
        </w:tc>
        <w:tc>
          <w:tcPr>
            <w:tcW w:w="2348" w:type="dxa"/>
          </w:tcPr>
          <w:p w:rsidR="00566019" w:rsidRPr="003A00CD" w:rsidRDefault="00427D2B" w:rsidP="00427D2B">
            <w:pPr>
              <w:pBdr>
                <w:top w:val="nil"/>
                <w:left w:val="nil"/>
                <w:bottom w:val="nil"/>
                <w:right w:val="nil"/>
                <w:between w:val="nil"/>
              </w:pBdr>
              <w:ind w:left="27"/>
              <w:jc w:val="center"/>
              <w:rPr>
                <w:sz w:val="24"/>
                <w:szCs w:val="24"/>
              </w:rPr>
            </w:pPr>
            <w:r w:rsidRPr="003A00CD">
              <w:rPr>
                <w:sz w:val="24"/>
                <w:szCs w:val="24"/>
              </w:rPr>
              <w:t>ДФС (Держмитслужба), МФУ</w:t>
            </w:r>
          </w:p>
        </w:tc>
        <w:tc>
          <w:tcPr>
            <w:tcW w:w="1642" w:type="dxa"/>
          </w:tcPr>
          <w:p w:rsidR="00566019" w:rsidRPr="003A00CD" w:rsidRDefault="00566019" w:rsidP="005F66AD">
            <w:pPr>
              <w:ind w:left="27"/>
              <w:jc w:val="center"/>
              <w:rPr>
                <w:sz w:val="24"/>
                <w:szCs w:val="24"/>
              </w:rPr>
            </w:pPr>
            <w:r w:rsidRPr="003A00CD">
              <w:rPr>
                <w:sz w:val="24"/>
                <w:szCs w:val="24"/>
              </w:rPr>
              <w:t>2019-2020</w:t>
            </w:r>
          </w:p>
        </w:tc>
        <w:tc>
          <w:tcPr>
            <w:tcW w:w="3365" w:type="dxa"/>
          </w:tcPr>
          <w:p w:rsidR="00566019" w:rsidRPr="003A00CD" w:rsidRDefault="00566019" w:rsidP="00EA7DEB">
            <w:pPr>
              <w:ind w:left="27" w:right="43"/>
              <w:jc w:val="both"/>
              <w:rPr>
                <w:sz w:val="24"/>
                <w:szCs w:val="24"/>
              </w:rPr>
            </w:pPr>
            <w:r w:rsidRPr="003A00CD">
              <w:rPr>
                <w:sz w:val="24"/>
                <w:szCs w:val="24"/>
              </w:rPr>
              <w:t>Розроблено та затверджено операційну  політику ІТ</w:t>
            </w:r>
          </w:p>
        </w:tc>
      </w:tr>
      <w:tr w:rsidR="00566019" w:rsidRPr="003A00CD" w:rsidTr="00E6650B">
        <w:trPr>
          <w:trHeight w:val="1240"/>
        </w:trPr>
        <w:tc>
          <w:tcPr>
            <w:tcW w:w="576" w:type="dxa"/>
          </w:tcPr>
          <w:p w:rsidR="00566019" w:rsidRPr="003A00CD" w:rsidRDefault="00763F39" w:rsidP="00EA7DEB">
            <w:pPr>
              <w:pBdr>
                <w:top w:val="nil"/>
                <w:left w:val="nil"/>
                <w:bottom w:val="nil"/>
                <w:right w:val="nil"/>
                <w:between w:val="nil"/>
              </w:pBdr>
              <w:rPr>
                <w:sz w:val="24"/>
                <w:szCs w:val="24"/>
              </w:rPr>
            </w:pPr>
            <w:r w:rsidRPr="003A00CD">
              <w:rPr>
                <w:sz w:val="24"/>
                <w:szCs w:val="24"/>
              </w:rPr>
              <w:t>13</w:t>
            </w:r>
          </w:p>
        </w:tc>
        <w:tc>
          <w:tcPr>
            <w:tcW w:w="4131" w:type="dxa"/>
          </w:tcPr>
          <w:p w:rsidR="00566019" w:rsidRPr="003A00CD" w:rsidRDefault="00566019" w:rsidP="0098222E">
            <w:pPr>
              <w:pBdr>
                <w:top w:val="nil"/>
                <w:left w:val="nil"/>
                <w:bottom w:val="nil"/>
                <w:right w:val="nil"/>
                <w:between w:val="nil"/>
              </w:pBdr>
              <w:ind w:left="28" w:right="88"/>
              <w:rPr>
                <w:sz w:val="24"/>
                <w:szCs w:val="24"/>
              </w:rPr>
            </w:pPr>
            <w:r w:rsidRPr="003A00CD">
              <w:rPr>
                <w:sz w:val="24"/>
                <w:szCs w:val="24"/>
              </w:rPr>
              <w:t>Забезпечення функціонування автоматизованої системи митного оформлення та обмін електронними документами за</w:t>
            </w:r>
            <w:r w:rsidR="0098222E" w:rsidRPr="003A00CD">
              <w:rPr>
                <w:sz w:val="24"/>
                <w:szCs w:val="24"/>
              </w:rPr>
              <w:t xml:space="preserve"> </w:t>
            </w:r>
            <w:r w:rsidRPr="003A00CD">
              <w:rPr>
                <w:sz w:val="24"/>
                <w:szCs w:val="24"/>
              </w:rPr>
              <w:t>міжнародними моделями даних (EU Customs Data Model)</w:t>
            </w: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Розвиток ІТ-систем митниці, які забезпечуватимуть функціонування автоматизованої системи митного оформлення, автоматизованої системи аналізу та управління ризиками,  та обмін електронними документами за міжнародними</w:t>
            </w:r>
            <w:r w:rsidR="00EA7DEB" w:rsidRPr="003A00CD">
              <w:rPr>
                <w:sz w:val="24"/>
                <w:szCs w:val="24"/>
              </w:rPr>
              <w:t xml:space="preserve"> </w:t>
            </w:r>
            <w:r w:rsidRPr="003A00CD">
              <w:rPr>
                <w:sz w:val="24"/>
                <w:szCs w:val="24"/>
              </w:rPr>
              <w:t>моделями даних</w:t>
            </w:r>
          </w:p>
        </w:tc>
        <w:tc>
          <w:tcPr>
            <w:tcW w:w="2348" w:type="dxa"/>
          </w:tcPr>
          <w:p w:rsidR="00566019" w:rsidRPr="003A00CD" w:rsidRDefault="00427D2B" w:rsidP="00427D2B">
            <w:pPr>
              <w:pBdr>
                <w:top w:val="nil"/>
                <w:left w:val="nil"/>
                <w:bottom w:val="nil"/>
                <w:right w:val="nil"/>
                <w:between w:val="nil"/>
              </w:pBdr>
              <w:ind w:left="27"/>
              <w:jc w:val="center"/>
              <w:rPr>
                <w:sz w:val="24"/>
                <w:szCs w:val="24"/>
              </w:rPr>
            </w:pPr>
            <w:r w:rsidRPr="003A00CD">
              <w:rPr>
                <w:sz w:val="24"/>
                <w:szCs w:val="24"/>
              </w:rPr>
              <w:t>ДФС (Держмитслужба), МФУ</w:t>
            </w:r>
          </w:p>
        </w:tc>
        <w:tc>
          <w:tcPr>
            <w:tcW w:w="1642" w:type="dxa"/>
          </w:tcPr>
          <w:p w:rsidR="00566019" w:rsidRPr="003A00CD" w:rsidRDefault="00566019" w:rsidP="005F66AD">
            <w:pPr>
              <w:pBdr>
                <w:top w:val="nil"/>
                <w:left w:val="nil"/>
                <w:bottom w:val="nil"/>
                <w:right w:val="nil"/>
                <w:between w:val="nil"/>
              </w:pBdr>
              <w:ind w:left="27"/>
              <w:jc w:val="center"/>
              <w:rPr>
                <w:sz w:val="24"/>
                <w:szCs w:val="24"/>
              </w:rPr>
            </w:pPr>
            <w:r w:rsidRPr="003A00CD">
              <w:rPr>
                <w:sz w:val="24"/>
                <w:szCs w:val="24"/>
              </w:rPr>
              <w:t>2019-2021</w:t>
            </w:r>
          </w:p>
        </w:tc>
        <w:tc>
          <w:tcPr>
            <w:tcW w:w="3365" w:type="dxa"/>
          </w:tcPr>
          <w:p w:rsidR="00566019" w:rsidRPr="003A00CD" w:rsidRDefault="004458DD" w:rsidP="00EA7DEB">
            <w:pPr>
              <w:pBdr>
                <w:top w:val="nil"/>
                <w:left w:val="nil"/>
                <w:bottom w:val="nil"/>
                <w:right w:val="nil"/>
                <w:between w:val="nil"/>
              </w:pBdr>
              <w:ind w:left="27"/>
              <w:rPr>
                <w:sz w:val="24"/>
                <w:szCs w:val="24"/>
              </w:rPr>
            </w:pPr>
            <w:r w:rsidRPr="003A00CD">
              <w:rPr>
                <w:sz w:val="24"/>
                <w:szCs w:val="24"/>
              </w:rPr>
              <w:t xml:space="preserve">Митні </w:t>
            </w:r>
            <w:r w:rsidR="00566019" w:rsidRPr="003A00CD">
              <w:rPr>
                <w:sz w:val="24"/>
                <w:szCs w:val="24"/>
              </w:rPr>
              <w:t>ІТ-</w:t>
            </w:r>
            <w:r w:rsidRPr="003A00CD">
              <w:rPr>
                <w:sz w:val="24"/>
                <w:szCs w:val="24"/>
              </w:rPr>
              <w:t xml:space="preserve">системи </w:t>
            </w:r>
            <w:r w:rsidR="00566019" w:rsidRPr="003A00CD">
              <w:rPr>
                <w:sz w:val="24"/>
                <w:szCs w:val="24"/>
              </w:rPr>
              <w:t>забезпечу</w:t>
            </w:r>
            <w:r w:rsidRPr="003A00CD">
              <w:rPr>
                <w:sz w:val="24"/>
                <w:szCs w:val="24"/>
              </w:rPr>
              <w:t>ють</w:t>
            </w:r>
            <w:r w:rsidR="00E6650B" w:rsidRPr="003A00CD">
              <w:rPr>
                <w:sz w:val="24"/>
                <w:szCs w:val="24"/>
              </w:rPr>
              <w:t xml:space="preserve"> </w:t>
            </w:r>
            <w:r w:rsidR="00566019" w:rsidRPr="003A00CD">
              <w:rPr>
                <w:sz w:val="24"/>
                <w:szCs w:val="24"/>
              </w:rPr>
              <w:t>функціонування автоматизованої системи митного оформлення та обмін електронними документами за міжнародними моделями даних</w:t>
            </w:r>
          </w:p>
        </w:tc>
      </w:tr>
    </w:tbl>
    <w:tbl>
      <w:tblPr>
        <w:tblStyle w:val="a9"/>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85"/>
        <w:gridCol w:w="2348"/>
        <w:gridCol w:w="1642"/>
        <w:gridCol w:w="3365"/>
      </w:tblGrid>
      <w:tr w:rsidR="00566019" w:rsidRPr="003A00CD" w:rsidTr="00E6650B">
        <w:trPr>
          <w:trHeight w:val="627"/>
        </w:trPr>
        <w:tc>
          <w:tcPr>
            <w:tcW w:w="576" w:type="dxa"/>
          </w:tcPr>
          <w:p w:rsidR="00566019" w:rsidRPr="003A00CD" w:rsidRDefault="00763F39" w:rsidP="00EA7DEB">
            <w:pPr>
              <w:pBdr>
                <w:top w:val="nil"/>
                <w:left w:val="nil"/>
                <w:bottom w:val="nil"/>
                <w:right w:val="nil"/>
                <w:between w:val="nil"/>
              </w:pBdr>
              <w:ind w:right="199"/>
              <w:jc w:val="right"/>
              <w:rPr>
                <w:sz w:val="24"/>
                <w:szCs w:val="24"/>
              </w:rPr>
            </w:pPr>
            <w:r w:rsidRPr="003A00CD">
              <w:rPr>
                <w:sz w:val="24"/>
                <w:szCs w:val="24"/>
              </w:rPr>
              <w:t>14</w:t>
            </w:r>
          </w:p>
        </w:tc>
        <w:tc>
          <w:tcPr>
            <w:tcW w:w="4131" w:type="dxa"/>
          </w:tcPr>
          <w:p w:rsidR="00566019" w:rsidRPr="003A00CD" w:rsidRDefault="00566019" w:rsidP="00EA7DEB">
            <w:pPr>
              <w:pBdr>
                <w:top w:val="nil"/>
                <w:left w:val="nil"/>
                <w:bottom w:val="nil"/>
                <w:right w:val="nil"/>
                <w:between w:val="nil"/>
              </w:pBdr>
              <w:ind w:left="28" w:right="166"/>
              <w:rPr>
                <w:sz w:val="24"/>
                <w:szCs w:val="24"/>
              </w:rPr>
            </w:pPr>
            <w:r w:rsidRPr="003A00CD">
              <w:rPr>
                <w:sz w:val="24"/>
                <w:szCs w:val="24"/>
              </w:rPr>
              <w:t>Забезпечення доступу Держмитслужби до баз даних інших органів виконавчої влади (МВС, Держстат, органи державної виконавчої служби тощо) для більш оперативного та ефективного виконання своїх функцій</w:t>
            </w:r>
          </w:p>
        </w:tc>
        <w:tc>
          <w:tcPr>
            <w:tcW w:w="2985" w:type="dxa"/>
          </w:tcPr>
          <w:p w:rsidR="00566019" w:rsidRPr="003A00CD" w:rsidRDefault="00566019" w:rsidP="00EA7DEB">
            <w:pPr>
              <w:pBdr>
                <w:top w:val="nil"/>
                <w:left w:val="nil"/>
                <w:bottom w:val="nil"/>
                <w:right w:val="nil"/>
                <w:between w:val="nil"/>
              </w:pBdr>
              <w:ind w:left="28" w:right="148"/>
              <w:rPr>
                <w:sz w:val="24"/>
                <w:szCs w:val="24"/>
              </w:rPr>
            </w:pPr>
            <w:r w:rsidRPr="003A00CD">
              <w:rPr>
                <w:sz w:val="24"/>
                <w:szCs w:val="24"/>
              </w:rPr>
              <w:t>Укладання угод про інформаційну взаємодію та обмін інформацією</w:t>
            </w:r>
          </w:p>
        </w:tc>
        <w:tc>
          <w:tcPr>
            <w:tcW w:w="2348" w:type="dxa"/>
          </w:tcPr>
          <w:p w:rsidR="00566019" w:rsidRPr="003A00CD" w:rsidRDefault="0056601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left="48" w:right="22"/>
              <w:jc w:val="center"/>
              <w:rPr>
                <w:sz w:val="24"/>
                <w:szCs w:val="24"/>
              </w:rPr>
            </w:pPr>
            <w:r w:rsidRPr="003A00CD">
              <w:rPr>
                <w:sz w:val="24"/>
                <w:szCs w:val="24"/>
              </w:rPr>
              <w:t>2019</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Угода про інформаційну взаємодію</w:t>
            </w:r>
          </w:p>
        </w:tc>
      </w:tr>
      <w:tr w:rsidR="00566019" w:rsidRPr="003A00CD" w:rsidTr="00E6650B">
        <w:trPr>
          <w:trHeight w:val="102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 xml:space="preserve">Організація створення вузла Національної </w:t>
            </w:r>
            <w:r w:rsidR="00A3252D" w:rsidRPr="003A00CD">
              <w:rPr>
                <w:sz w:val="24"/>
                <w:szCs w:val="24"/>
              </w:rPr>
              <w:t xml:space="preserve">транспортної </w:t>
            </w:r>
            <w:r w:rsidRPr="003A00CD">
              <w:rPr>
                <w:sz w:val="24"/>
                <w:szCs w:val="24"/>
              </w:rPr>
              <w:t>мережі (НТМ) для органу, що реалізує державну митну політику</w:t>
            </w:r>
          </w:p>
        </w:tc>
        <w:tc>
          <w:tcPr>
            <w:tcW w:w="2348" w:type="dxa"/>
          </w:tcPr>
          <w:p w:rsidR="00566019" w:rsidRPr="003A00CD" w:rsidRDefault="00566019" w:rsidP="00427D2B">
            <w:pPr>
              <w:pBdr>
                <w:top w:val="nil"/>
                <w:left w:val="nil"/>
                <w:bottom w:val="nil"/>
                <w:right w:val="nil"/>
                <w:between w:val="nil"/>
              </w:pBdr>
              <w:ind w:left="119" w:right="103"/>
              <w:jc w:val="center"/>
              <w:rPr>
                <w:sz w:val="24"/>
                <w:szCs w:val="24"/>
              </w:rPr>
            </w:pPr>
            <w:r w:rsidRPr="003A00CD">
              <w:rPr>
                <w:sz w:val="24"/>
                <w:szCs w:val="24"/>
              </w:rPr>
              <w:t xml:space="preserve">ДФС (Держмитслужба), </w:t>
            </w:r>
            <w:r w:rsidR="00427D2B" w:rsidRPr="003A00CD">
              <w:rPr>
                <w:sz w:val="24"/>
                <w:szCs w:val="24"/>
              </w:rPr>
              <w:t>МФУ</w:t>
            </w:r>
          </w:p>
        </w:tc>
        <w:tc>
          <w:tcPr>
            <w:tcW w:w="1642" w:type="dxa"/>
          </w:tcPr>
          <w:p w:rsidR="00566019" w:rsidRPr="003A00CD" w:rsidRDefault="00566019" w:rsidP="00EA7DEB">
            <w:pPr>
              <w:pBdr>
                <w:top w:val="nil"/>
                <w:left w:val="nil"/>
                <w:bottom w:val="nil"/>
                <w:right w:val="nil"/>
                <w:between w:val="nil"/>
              </w:pBdr>
              <w:ind w:left="47" w:right="30"/>
              <w:jc w:val="center"/>
              <w:rPr>
                <w:sz w:val="24"/>
                <w:szCs w:val="24"/>
              </w:rPr>
            </w:pPr>
            <w:r w:rsidRPr="003A00CD">
              <w:rPr>
                <w:sz w:val="24"/>
                <w:szCs w:val="24"/>
              </w:rPr>
              <w:t>2019</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Вузол НТМ створено</w:t>
            </w:r>
          </w:p>
        </w:tc>
      </w:tr>
      <w:tr w:rsidR="00566019" w:rsidRPr="003A00CD" w:rsidTr="00E6650B">
        <w:trPr>
          <w:trHeight w:val="90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Реєстрація Держмитслужби на порталі Національного реєстру</w:t>
            </w:r>
            <w:r w:rsidR="00EA7DEB" w:rsidRPr="003A00CD">
              <w:rPr>
                <w:sz w:val="24"/>
                <w:szCs w:val="24"/>
              </w:rPr>
              <w:t xml:space="preserve"> </w:t>
            </w:r>
            <w:r w:rsidRPr="003A00CD">
              <w:rPr>
                <w:sz w:val="24"/>
                <w:szCs w:val="24"/>
              </w:rPr>
              <w:t>електронних інформаційних ресурсів (НРЕІР)</w:t>
            </w:r>
          </w:p>
        </w:tc>
        <w:tc>
          <w:tcPr>
            <w:tcW w:w="2348" w:type="dxa"/>
          </w:tcPr>
          <w:p w:rsidR="00566019" w:rsidRPr="003A00CD" w:rsidRDefault="0056601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left="47" w:right="30"/>
              <w:jc w:val="center"/>
              <w:rPr>
                <w:sz w:val="24"/>
                <w:szCs w:val="24"/>
              </w:rPr>
            </w:pPr>
            <w:r w:rsidRPr="003A00CD">
              <w:rPr>
                <w:sz w:val="24"/>
                <w:szCs w:val="24"/>
              </w:rPr>
              <w:t>2019</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Заявки на реєстрацію Держмитслужби в НРЕІР</w:t>
            </w:r>
          </w:p>
        </w:tc>
      </w:tr>
      <w:tr w:rsidR="00566019" w:rsidRPr="003A00CD" w:rsidTr="00E6650B">
        <w:trPr>
          <w:trHeight w:val="96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Забезпечення доступу до інформаційних ресурсів органів державної влади засобами національної системи електронної взаємодії "Трембіта"</w:t>
            </w:r>
          </w:p>
        </w:tc>
        <w:tc>
          <w:tcPr>
            <w:tcW w:w="2348" w:type="dxa"/>
          </w:tcPr>
          <w:p w:rsidR="00566019" w:rsidRPr="003A00CD" w:rsidRDefault="00566019" w:rsidP="00EA7DEB">
            <w:pPr>
              <w:pBdr>
                <w:top w:val="nil"/>
                <w:left w:val="nil"/>
                <w:bottom w:val="nil"/>
                <w:right w:val="nil"/>
                <w:between w:val="nil"/>
              </w:pBdr>
              <w:ind w:left="119" w:right="96"/>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left="44" w:right="30"/>
              <w:jc w:val="center"/>
              <w:rPr>
                <w:sz w:val="24"/>
                <w:szCs w:val="24"/>
              </w:rPr>
            </w:pPr>
            <w:r w:rsidRPr="003A00CD">
              <w:rPr>
                <w:sz w:val="24"/>
                <w:szCs w:val="24"/>
              </w:rPr>
              <w:t>2019-2021</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Договори про інформаційну взаємодію</w:t>
            </w:r>
          </w:p>
        </w:tc>
      </w:tr>
      <w:tr w:rsidR="00566019" w:rsidRPr="003A00CD" w:rsidTr="00E6650B">
        <w:trPr>
          <w:trHeight w:val="120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Забезпечення захищеного обміну інформацією в інформаційно- телекомунікаційних системах, баз даних ДПС та Держмитслужби, а також із взаємодіючими органами виконавчої влади</w:t>
            </w:r>
          </w:p>
        </w:tc>
        <w:tc>
          <w:tcPr>
            <w:tcW w:w="2348" w:type="dxa"/>
          </w:tcPr>
          <w:p w:rsidR="00566019" w:rsidRPr="003A00CD" w:rsidRDefault="00566019" w:rsidP="00EA7DEB">
            <w:pPr>
              <w:pBdr>
                <w:top w:val="nil"/>
                <w:left w:val="nil"/>
                <w:bottom w:val="nil"/>
                <w:right w:val="nil"/>
                <w:between w:val="nil"/>
              </w:pBdr>
              <w:ind w:right="96"/>
              <w:jc w:val="center"/>
              <w:rPr>
                <w:sz w:val="24"/>
                <w:szCs w:val="24"/>
              </w:rPr>
            </w:pPr>
            <w:r w:rsidRPr="003A00CD">
              <w:rPr>
                <w:sz w:val="24"/>
                <w:szCs w:val="24"/>
              </w:rPr>
              <w:t>ДФС (Держмитслужба) ДССЗЗІ</w:t>
            </w:r>
          </w:p>
        </w:tc>
        <w:tc>
          <w:tcPr>
            <w:tcW w:w="1642" w:type="dxa"/>
          </w:tcPr>
          <w:p w:rsidR="00566019" w:rsidRPr="003A00CD" w:rsidRDefault="00566019" w:rsidP="00EA7DEB">
            <w:pPr>
              <w:pBdr>
                <w:top w:val="nil"/>
                <w:left w:val="nil"/>
                <w:bottom w:val="nil"/>
                <w:right w:val="nil"/>
                <w:between w:val="nil"/>
              </w:pBdr>
              <w:ind w:left="48" w:right="22"/>
              <w:jc w:val="center"/>
              <w:rPr>
                <w:sz w:val="24"/>
                <w:szCs w:val="24"/>
              </w:rPr>
            </w:pPr>
            <w:r w:rsidRPr="003A00CD">
              <w:rPr>
                <w:sz w:val="24"/>
                <w:szCs w:val="24"/>
              </w:rPr>
              <w:t>2020</w:t>
            </w:r>
          </w:p>
        </w:tc>
        <w:tc>
          <w:tcPr>
            <w:tcW w:w="3365" w:type="dxa"/>
          </w:tcPr>
          <w:p w:rsidR="00566019" w:rsidRPr="003A00CD" w:rsidRDefault="00566019" w:rsidP="00EA7DEB">
            <w:pPr>
              <w:pBdr>
                <w:top w:val="nil"/>
                <w:left w:val="nil"/>
                <w:bottom w:val="nil"/>
                <w:right w:val="nil"/>
                <w:between w:val="nil"/>
              </w:pBdr>
              <w:ind w:left="27" w:right="2"/>
              <w:rPr>
                <w:sz w:val="24"/>
                <w:szCs w:val="24"/>
              </w:rPr>
            </w:pPr>
            <w:r w:rsidRPr="003A00CD">
              <w:rPr>
                <w:sz w:val="24"/>
                <w:szCs w:val="24"/>
              </w:rPr>
              <w:t>Атестат відповідності на комплексні системи захисту інформації в інформаційно-телекомунікаційних системах Держмитслужби</w:t>
            </w:r>
          </w:p>
        </w:tc>
      </w:tr>
      <w:tr w:rsidR="00566019" w:rsidRPr="003A00CD" w:rsidTr="00E6650B">
        <w:trPr>
          <w:trHeight w:val="1640"/>
        </w:trPr>
        <w:tc>
          <w:tcPr>
            <w:tcW w:w="576" w:type="dxa"/>
          </w:tcPr>
          <w:p w:rsidR="00566019" w:rsidRPr="003A00CD" w:rsidRDefault="00566019" w:rsidP="00EA7DEB">
            <w:pPr>
              <w:pBdr>
                <w:top w:val="nil"/>
                <w:left w:val="nil"/>
                <w:bottom w:val="nil"/>
                <w:right w:val="nil"/>
                <w:between w:val="nil"/>
              </w:pBdr>
              <w:ind w:right="199"/>
              <w:jc w:val="right"/>
              <w:rPr>
                <w:sz w:val="24"/>
                <w:szCs w:val="24"/>
              </w:rPr>
            </w:pPr>
            <w:r w:rsidRPr="003A00CD">
              <w:rPr>
                <w:sz w:val="24"/>
                <w:szCs w:val="24"/>
              </w:rPr>
              <w:t>1</w:t>
            </w:r>
            <w:r w:rsidR="00763F39" w:rsidRPr="003A00CD">
              <w:rPr>
                <w:sz w:val="24"/>
                <w:szCs w:val="24"/>
              </w:rPr>
              <w:t>5</w:t>
            </w:r>
          </w:p>
        </w:tc>
        <w:tc>
          <w:tcPr>
            <w:tcW w:w="4131" w:type="dxa"/>
          </w:tcPr>
          <w:p w:rsidR="00566019" w:rsidRPr="003A00CD" w:rsidRDefault="00566019" w:rsidP="0098222E">
            <w:pPr>
              <w:pBdr>
                <w:top w:val="nil"/>
                <w:left w:val="nil"/>
                <w:bottom w:val="nil"/>
                <w:right w:val="nil"/>
                <w:between w:val="nil"/>
              </w:pBdr>
              <w:ind w:left="28"/>
              <w:rPr>
                <w:sz w:val="24"/>
                <w:szCs w:val="24"/>
              </w:rPr>
            </w:pPr>
            <w:r w:rsidRPr="003A00CD">
              <w:rPr>
                <w:sz w:val="24"/>
                <w:szCs w:val="24"/>
              </w:rPr>
              <w:t>Забезпечення технічного та криптографічного захисту інформації в інформаційно-телекомунікаційних системах, баз даних та інших інформаційних ресурсів із впровадженням комплексних систем захисту інформації та криптографічних засобів під час обміну інформацією та доступу до баз даних інших органів виконавчої влади, проведення контрольних процедур щодо дотримання</w:t>
            </w:r>
            <w:r w:rsidR="0098222E" w:rsidRPr="003A00CD">
              <w:rPr>
                <w:sz w:val="24"/>
                <w:szCs w:val="24"/>
              </w:rPr>
              <w:t xml:space="preserve"> </w:t>
            </w:r>
            <w:r w:rsidRPr="003A00CD">
              <w:rPr>
                <w:sz w:val="24"/>
                <w:szCs w:val="24"/>
              </w:rPr>
              <w:t>законодавства із захисту інформації та моніторингу щодо протидії кіберзагрозам через центри реагування на</w:t>
            </w:r>
            <w:r w:rsidR="0098222E" w:rsidRPr="003A00CD">
              <w:rPr>
                <w:sz w:val="24"/>
                <w:szCs w:val="24"/>
              </w:rPr>
              <w:t xml:space="preserve"> </w:t>
            </w:r>
            <w:r w:rsidRPr="003A00CD">
              <w:rPr>
                <w:sz w:val="24"/>
                <w:szCs w:val="24"/>
              </w:rPr>
              <w:t>кіберінциденти</w:t>
            </w: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Створення (модернізація)</w:t>
            </w:r>
            <w:r w:rsidR="00E6650B" w:rsidRPr="003A00CD">
              <w:rPr>
                <w:sz w:val="24"/>
                <w:szCs w:val="24"/>
              </w:rPr>
              <w:t xml:space="preserve"> </w:t>
            </w:r>
            <w:r w:rsidRPr="003A00CD">
              <w:rPr>
                <w:sz w:val="24"/>
                <w:szCs w:val="24"/>
              </w:rPr>
              <w:t>комплексних систем захисту інформації в інформаційно - телекомунікаційних системах Держмитслужби</w:t>
            </w:r>
          </w:p>
        </w:tc>
        <w:tc>
          <w:tcPr>
            <w:tcW w:w="2348" w:type="dxa"/>
          </w:tcPr>
          <w:p w:rsidR="00566019" w:rsidRPr="003A00CD" w:rsidRDefault="00566019" w:rsidP="00EA7DEB">
            <w:pPr>
              <w:pBdr>
                <w:top w:val="nil"/>
                <w:left w:val="nil"/>
                <w:bottom w:val="nil"/>
                <w:right w:val="nil"/>
                <w:between w:val="nil"/>
              </w:pBdr>
              <w:ind w:right="96"/>
              <w:jc w:val="center"/>
              <w:rPr>
                <w:sz w:val="24"/>
                <w:szCs w:val="24"/>
              </w:rPr>
            </w:pPr>
            <w:r w:rsidRPr="003A00CD">
              <w:rPr>
                <w:sz w:val="24"/>
                <w:szCs w:val="24"/>
              </w:rPr>
              <w:t>ДФС (Держмитслужба) ДССЗЗІ</w:t>
            </w:r>
          </w:p>
        </w:tc>
        <w:tc>
          <w:tcPr>
            <w:tcW w:w="1642" w:type="dxa"/>
          </w:tcPr>
          <w:p w:rsidR="00566019" w:rsidRPr="003A00CD" w:rsidRDefault="00566019" w:rsidP="00EA7DEB">
            <w:pPr>
              <w:pBdr>
                <w:top w:val="nil"/>
                <w:left w:val="nil"/>
                <w:bottom w:val="nil"/>
                <w:right w:val="nil"/>
                <w:between w:val="nil"/>
              </w:pBdr>
              <w:ind w:left="48" w:right="22"/>
              <w:jc w:val="center"/>
              <w:rPr>
                <w:sz w:val="24"/>
                <w:szCs w:val="24"/>
              </w:rPr>
            </w:pPr>
            <w:r w:rsidRPr="003A00CD">
              <w:rPr>
                <w:sz w:val="24"/>
                <w:szCs w:val="24"/>
              </w:rPr>
              <w:t>2020</w:t>
            </w:r>
          </w:p>
        </w:tc>
        <w:tc>
          <w:tcPr>
            <w:tcW w:w="3365" w:type="dxa"/>
          </w:tcPr>
          <w:p w:rsidR="00566019" w:rsidRPr="003A00CD" w:rsidRDefault="00566019" w:rsidP="00EA7DEB">
            <w:pPr>
              <w:pBdr>
                <w:top w:val="nil"/>
                <w:left w:val="nil"/>
                <w:bottom w:val="nil"/>
                <w:right w:val="nil"/>
                <w:between w:val="nil"/>
              </w:pBdr>
              <w:ind w:left="27" w:right="2"/>
              <w:rPr>
                <w:sz w:val="24"/>
                <w:szCs w:val="24"/>
              </w:rPr>
            </w:pPr>
            <w:r w:rsidRPr="003A00CD">
              <w:rPr>
                <w:sz w:val="24"/>
                <w:szCs w:val="24"/>
              </w:rPr>
              <w:t>Атестат відповідності на комплексні системи захисту інформації в інформаційно-телекомунікаційних системах Держмитслужби</w:t>
            </w:r>
          </w:p>
        </w:tc>
      </w:tr>
      <w:tr w:rsidR="00566019" w:rsidRPr="003A00CD" w:rsidTr="00E6650B">
        <w:trPr>
          <w:trHeight w:val="54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Pr>
                <w:sz w:val="24"/>
                <w:szCs w:val="24"/>
              </w:rPr>
            </w:pPr>
            <w:r w:rsidRPr="003A00CD">
              <w:rPr>
                <w:sz w:val="24"/>
                <w:szCs w:val="24"/>
              </w:rPr>
              <w:t>Організація створення центрів</w:t>
            </w:r>
            <w:r w:rsidR="00EA7DEB" w:rsidRPr="003A00CD">
              <w:rPr>
                <w:sz w:val="24"/>
                <w:szCs w:val="24"/>
              </w:rPr>
              <w:t xml:space="preserve"> </w:t>
            </w:r>
            <w:r w:rsidRPr="003A00CD">
              <w:rPr>
                <w:sz w:val="24"/>
                <w:szCs w:val="24"/>
              </w:rPr>
              <w:t>реагування на кіберінциденти в Держмитслужбі</w:t>
            </w:r>
          </w:p>
        </w:tc>
        <w:tc>
          <w:tcPr>
            <w:tcW w:w="2348" w:type="dxa"/>
          </w:tcPr>
          <w:p w:rsidR="00566019" w:rsidRPr="003A00CD" w:rsidRDefault="00566019" w:rsidP="00EA7DEB">
            <w:pPr>
              <w:pBdr>
                <w:top w:val="nil"/>
                <w:left w:val="nil"/>
                <w:bottom w:val="nil"/>
                <w:right w:val="nil"/>
                <w:between w:val="nil"/>
              </w:pBdr>
              <w:ind w:left="127" w:right="247"/>
              <w:jc w:val="center"/>
              <w:rPr>
                <w:sz w:val="24"/>
                <w:szCs w:val="24"/>
              </w:rPr>
            </w:pPr>
            <w:r w:rsidRPr="003A00CD">
              <w:rPr>
                <w:sz w:val="24"/>
                <w:szCs w:val="24"/>
              </w:rPr>
              <w:t>ДФС (Держмитслужба) ДССЗЗІ</w:t>
            </w:r>
          </w:p>
        </w:tc>
        <w:tc>
          <w:tcPr>
            <w:tcW w:w="1642" w:type="dxa"/>
          </w:tcPr>
          <w:p w:rsidR="00566019" w:rsidRPr="003A00CD" w:rsidRDefault="00566019" w:rsidP="00EA7DEB">
            <w:pPr>
              <w:pBdr>
                <w:top w:val="nil"/>
                <w:left w:val="nil"/>
                <w:bottom w:val="nil"/>
                <w:right w:val="nil"/>
                <w:between w:val="nil"/>
              </w:pBdr>
              <w:ind w:left="48" w:right="22"/>
              <w:jc w:val="center"/>
              <w:rPr>
                <w:sz w:val="24"/>
                <w:szCs w:val="24"/>
              </w:rPr>
            </w:pPr>
            <w:r w:rsidRPr="003A00CD">
              <w:rPr>
                <w:sz w:val="24"/>
                <w:szCs w:val="24"/>
              </w:rPr>
              <w:t>2020</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Технічне завдання</w:t>
            </w:r>
          </w:p>
        </w:tc>
      </w:tr>
      <w:tr w:rsidR="00566019" w:rsidRPr="003A00CD" w:rsidTr="00E6650B">
        <w:trPr>
          <w:trHeight w:val="600"/>
        </w:trPr>
        <w:tc>
          <w:tcPr>
            <w:tcW w:w="576" w:type="dxa"/>
          </w:tcPr>
          <w:p w:rsidR="00566019" w:rsidRPr="003A00CD" w:rsidRDefault="00566019" w:rsidP="00EA7DEB">
            <w:pPr>
              <w:pBdr>
                <w:top w:val="nil"/>
                <w:left w:val="nil"/>
                <w:bottom w:val="nil"/>
                <w:right w:val="nil"/>
                <w:between w:val="nil"/>
              </w:pBdr>
              <w:rPr>
                <w:sz w:val="24"/>
                <w:szCs w:val="24"/>
              </w:rPr>
            </w:pPr>
          </w:p>
        </w:tc>
        <w:tc>
          <w:tcPr>
            <w:tcW w:w="4131" w:type="dxa"/>
          </w:tcPr>
          <w:p w:rsidR="00566019" w:rsidRPr="003A00CD" w:rsidRDefault="00566019" w:rsidP="00EA7DEB">
            <w:pPr>
              <w:pBdr>
                <w:top w:val="nil"/>
                <w:left w:val="nil"/>
                <w:bottom w:val="nil"/>
                <w:right w:val="nil"/>
                <w:between w:val="nil"/>
              </w:pBdr>
              <w:rPr>
                <w:sz w:val="24"/>
                <w:szCs w:val="24"/>
              </w:rPr>
            </w:pPr>
          </w:p>
        </w:tc>
        <w:tc>
          <w:tcPr>
            <w:tcW w:w="2985" w:type="dxa"/>
          </w:tcPr>
          <w:p w:rsidR="00566019" w:rsidRPr="003A00CD" w:rsidRDefault="00566019" w:rsidP="00EA7DEB">
            <w:pPr>
              <w:pBdr>
                <w:top w:val="nil"/>
                <w:left w:val="nil"/>
                <w:bottom w:val="nil"/>
                <w:right w:val="nil"/>
                <w:between w:val="nil"/>
              </w:pBdr>
              <w:ind w:left="28" w:right="92"/>
              <w:jc w:val="both"/>
              <w:rPr>
                <w:sz w:val="24"/>
                <w:szCs w:val="24"/>
              </w:rPr>
            </w:pPr>
            <w:r w:rsidRPr="003A00CD">
              <w:rPr>
                <w:sz w:val="24"/>
                <w:szCs w:val="24"/>
              </w:rPr>
              <w:t xml:space="preserve">Впровадження технології </w:t>
            </w:r>
            <w:r w:rsidR="00A3252D" w:rsidRPr="003A00CD">
              <w:rPr>
                <w:sz w:val="24"/>
                <w:szCs w:val="24"/>
              </w:rPr>
              <w:t>Д</w:t>
            </w:r>
            <w:r w:rsidR="00A3252D" w:rsidRPr="003A00CD">
              <w:rPr>
                <w:rStyle w:val="aff4"/>
                <w:i w:val="0"/>
              </w:rPr>
              <w:t>инамічної</w:t>
            </w:r>
            <w:r w:rsidR="00A3252D" w:rsidRPr="003A00CD">
              <w:rPr>
                <w:rStyle w:val="st"/>
                <w:i/>
              </w:rPr>
              <w:t xml:space="preserve"> </w:t>
            </w:r>
            <w:r w:rsidR="00A3252D" w:rsidRPr="003A00CD">
              <w:rPr>
                <w:rStyle w:val="st"/>
              </w:rPr>
              <w:t>багатоточкової</w:t>
            </w:r>
            <w:r w:rsidR="00A3252D" w:rsidRPr="003A00CD">
              <w:rPr>
                <w:rStyle w:val="st"/>
                <w:i/>
              </w:rPr>
              <w:t xml:space="preserve"> </w:t>
            </w:r>
            <w:r w:rsidR="00A3252D" w:rsidRPr="003A00CD">
              <w:rPr>
                <w:rStyle w:val="aff4"/>
                <w:i w:val="0"/>
              </w:rPr>
              <w:t>віртуальної приватної мережі</w:t>
            </w:r>
            <w:r w:rsidR="00A3252D" w:rsidRPr="003A00CD">
              <w:rPr>
                <w:i/>
                <w:sz w:val="24"/>
                <w:szCs w:val="24"/>
              </w:rPr>
              <w:t xml:space="preserve"> (</w:t>
            </w:r>
            <w:r w:rsidRPr="003A00CD">
              <w:rPr>
                <w:sz w:val="24"/>
                <w:szCs w:val="24"/>
              </w:rPr>
              <w:t>DMVPN</w:t>
            </w:r>
            <w:r w:rsidR="00A3252D" w:rsidRPr="003A00CD">
              <w:rPr>
                <w:sz w:val="24"/>
                <w:szCs w:val="24"/>
              </w:rPr>
              <w:t>)</w:t>
            </w:r>
            <w:r w:rsidRPr="003A00CD">
              <w:rPr>
                <w:sz w:val="24"/>
                <w:szCs w:val="24"/>
              </w:rPr>
              <w:t xml:space="preserve"> у відомчій телекомунікаційній мережі Держмитслужби</w:t>
            </w:r>
          </w:p>
        </w:tc>
        <w:tc>
          <w:tcPr>
            <w:tcW w:w="2348" w:type="dxa"/>
          </w:tcPr>
          <w:p w:rsidR="00566019" w:rsidRPr="003A00CD" w:rsidRDefault="00566019" w:rsidP="00EA7DEB">
            <w:pPr>
              <w:pBdr>
                <w:top w:val="nil"/>
                <w:left w:val="nil"/>
                <w:bottom w:val="nil"/>
                <w:right w:val="nil"/>
                <w:between w:val="nil"/>
              </w:pBdr>
              <w:ind w:left="127" w:right="247"/>
              <w:jc w:val="center"/>
              <w:rPr>
                <w:sz w:val="24"/>
                <w:szCs w:val="24"/>
              </w:rPr>
            </w:pPr>
            <w:r w:rsidRPr="003A00CD">
              <w:rPr>
                <w:sz w:val="24"/>
                <w:szCs w:val="24"/>
              </w:rPr>
              <w:t>ДФС (Держмитслужба)</w:t>
            </w:r>
          </w:p>
        </w:tc>
        <w:tc>
          <w:tcPr>
            <w:tcW w:w="1642" w:type="dxa"/>
          </w:tcPr>
          <w:p w:rsidR="00566019" w:rsidRPr="003A00CD" w:rsidRDefault="00566019" w:rsidP="00EA7DEB">
            <w:pPr>
              <w:pBdr>
                <w:top w:val="nil"/>
                <w:left w:val="nil"/>
                <w:bottom w:val="nil"/>
                <w:right w:val="nil"/>
                <w:between w:val="nil"/>
              </w:pBdr>
              <w:ind w:left="48" w:right="22"/>
              <w:jc w:val="center"/>
              <w:rPr>
                <w:sz w:val="24"/>
                <w:szCs w:val="24"/>
              </w:rPr>
            </w:pPr>
            <w:r w:rsidRPr="003A00CD">
              <w:rPr>
                <w:sz w:val="24"/>
                <w:szCs w:val="24"/>
              </w:rPr>
              <w:t>2019</w:t>
            </w:r>
          </w:p>
        </w:tc>
        <w:tc>
          <w:tcPr>
            <w:tcW w:w="3365" w:type="dxa"/>
          </w:tcPr>
          <w:p w:rsidR="00566019" w:rsidRPr="003A00CD" w:rsidRDefault="00566019" w:rsidP="00EA7DEB">
            <w:pPr>
              <w:pBdr>
                <w:top w:val="nil"/>
                <w:left w:val="nil"/>
                <w:bottom w:val="nil"/>
                <w:right w:val="nil"/>
                <w:between w:val="nil"/>
              </w:pBdr>
              <w:ind w:left="27"/>
              <w:rPr>
                <w:sz w:val="24"/>
                <w:szCs w:val="24"/>
              </w:rPr>
            </w:pPr>
            <w:r w:rsidRPr="003A00CD">
              <w:rPr>
                <w:sz w:val="24"/>
                <w:szCs w:val="24"/>
              </w:rPr>
              <w:t>Експертний висновок</w:t>
            </w:r>
          </w:p>
        </w:tc>
      </w:tr>
      <w:tr w:rsidR="00934D4D" w:rsidRPr="003A00CD" w:rsidTr="00E6650B">
        <w:trPr>
          <w:trHeight w:val="320"/>
        </w:trPr>
        <w:tc>
          <w:tcPr>
            <w:tcW w:w="15047" w:type="dxa"/>
            <w:gridSpan w:val="6"/>
          </w:tcPr>
          <w:p w:rsidR="00934D4D" w:rsidRPr="003A00CD" w:rsidRDefault="00566019" w:rsidP="00EA7DEB">
            <w:pPr>
              <w:pBdr>
                <w:top w:val="nil"/>
                <w:left w:val="nil"/>
                <w:bottom w:val="nil"/>
                <w:right w:val="nil"/>
                <w:between w:val="nil"/>
              </w:pBdr>
              <w:ind w:left="15"/>
              <w:jc w:val="center"/>
              <w:rPr>
                <w:b/>
                <w:sz w:val="24"/>
                <w:szCs w:val="24"/>
              </w:rPr>
            </w:pPr>
            <w:r w:rsidRPr="003A00CD">
              <w:rPr>
                <w:b/>
                <w:sz w:val="24"/>
                <w:szCs w:val="24"/>
              </w:rPr>
              <w:t>IV. Розвиток персоналу, реформи для забезпечення доброчесності та антикорупційні заходи передбачають</w:t>
            </w:r>
          </w:p>
        </w:tc>
      </w:tr>
    </w:tbl>
    <w:tbl>
      <w:tblPr>
        <w:tblStyle w:val="aa"/>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3000"/>
        <w:gridCol w:w="2348"/>
        <w:gridCol w:w="1642"/>
        <w:gridCol w:w="3350"/>
      </w:tblGrid>
      <w:tr w:rsidR="00E444C5" w:rsidRPr="003A00CD" w:rsidTr="00E6650B">
        <w:trPr>
          <w:trHeight w:val="1320"/>
        </w:trPr>
        <w:tc>
          <w:tcPr>
            <w:tcW w:w="576" w:type="dxa"/>
          </w:tcPr>
          <w:p w:rsidR="00E444C5" w:rsidRPr="003A00CD" w:rsidRDefault="00763F39" w:rsidP="00EA7DEB">
            <w:pPr>
              <w:pBdr>
                <w:top w:val="nil"/>
                <w:left w:val="nil"/>
                <w:bottom w:val="nil"/>
                <w:right w:val="nil"/>
                <w:between w:val="nil"/>
              </w:pBdr>
              <w:ind w:right="199"/>
              <w:jc w:val="right"/>
              <w:rPr>
                <w:sz w:val="24"/>
                <w:szCs w:val="24"/>
              </w:rPr>
            </w:pPr>
            <w:r w:rsidRPr="003A00CD">
              <w:rPr>
                <w:sz w:val="24"/>
                <w:szCs w:val="24"/>
              </w:rPr>
              <w:t>16</w:t>
            </w:r>
          </w:p>
        </w:tc>
        <w:tc>
          <w:tcPr>
            <w:tcW w:w="4131" w:type="dxa"/>
          </w:tcPr>
          <w:p w:rsidR="00E444C5" w:rsidRPr="003A00CD" w:rsidRDefault="00E444C5" w:rsidP="00EA7DEB">
            <w:pPr>
              <w:pBdr>
                <w:top w:val="nil"/>
                <w:left w:val="nil"/>
                <w:bottom w:val="nil"/>
                <w:right w:val="nil"/>
                <w:between w:val="nil"/>
              </w:pBdr>
              <w:ind w:left="28" w:right="63"/>
              <w:rPr>
                <w:sz w:val="24"/>
                <w:szCs w:val="24"/>
              </w:rPr>
            </w:pPr>
            <w:r w:rsidRPr="003A00CD">
              <w:rPr>
                <w:sz w:val="24"/>
                <w:szCs w:val="24"/>
              </w:rPr>
              <w:t xml:space="preserve">Аналіз та перегляд завдань, ключових показників результативності, ефективності та якості службової діяльності державних службовців Державної митної служби, які займають посади державної служби категорій “Б” і “В”, з урахуванням, зокрема, ключових показників ефективності, встановлених МФУ для митних органів, і планів розвитку </w:t>
            </w:r>
            <w:r w:rsidRPr="003A00CD">
              <w:rPr>
                <w:sz w:val="24"/>
                <w:szCs w:val="24"/>
              </w:rPr>
              <w:lastRenderedPageBreak/>
              <w:t>організації та запровадження системи моніторингу їх виконання</w:t>
            </w:r>
          </w:p>
        </w:tc>
        <w:tc>
          <w:tcPr>
            <w:tcW w:w="3000" w:type="dxa"/>
          </w:tcPr>
          <w:p w:rsidR="00E444C5" w:rsidRPr="003A00CD" w:rsidRDefault="00E444C5" w:rsidP="00EA7DEB">
            <w:pPr>
              <w:pBdr>
                <w:top w:val="nil"/>
                <w:left w:val="nil"/>
                <w:bottom w:val="nil"/>
                <w:right w:val="nil"/>
                <w:between w:val="nil"/>
              </w:pBdr>
              <w:ind w:left="28" w:right="-20"/>
              <w:rPr>
                <w:sz w:val="24"/>
                <w:szCs w:val="24"/>
              </w:rPr>
            </w:pPr>
            <w:r w:rsidRPr="003A00CD">
              <w:rPr>
                <w:sz w:val="24"/>
                <w:szCs w:val="24"/>
              </w:rPr>
              <w:lastRenderedPageBreak/>
              <w:t>Розроблення проектів посадових інструкцій та ключових показників ефективності для всіх посад Держмитслужби та її територіальних органів та осіб, найнятих за контрактом</w:t>
            </w:r>
          </w:p>
        </w:tc>
        <w:tc>
          <w:tcPr>
            <w:tcW w:w="2348" w:type="dxa"/>
          </w:tcPr>
          <w:p w:rsidR="00E444C5" w:rsidRPr="003A00CD" w:rsidRDefault="00E444C5" w:rsidP="00EA7DEB">
            <w:pPr>
              <w:pBdr>
                <w:top w:val="nil"/>
                <w:left w:val="nil"/>
                <w:bottom w:val="nil"/>
                <w:right w:val="nil"/>
                <w:between w:val="nil"/>
              </w:pBdr>
              <w:ind w:left="127" w:right="247"/>
              <w:jc w:val="center"/>
              <w:rPr>
                <w:sz w:val="24"/>
                <w:szCs w:val="24"/>
              </w:rPr>
            </w:pPr>
            <w:r w:rsidRPr="003A00CD">
              <w:rPr>
                <w:sz w:val="24"/>
                <w:szCs w:val="24"/>
              </w:rPr>
              <w:t>ДФС (Держмитслужба)</w:t>
            </w:r>
          </w:p>
        </w:tc>
        <w:tc>
          <w:tcPr>
            <w:tcW w:w="1642" w:type="dxa"/>
          </w:tcPr>
          <w:p w:rsidR="00E444C5" w:rsidRPr="003A00CD" w:rsidRDefault="00E444C5" w:rsidP="005F66AD">
            <w:pPr>
              <w:pBdr>
                <w:top w:val="nil"/>
                <w:left w:val="nil"/>
                <w:bottom w:val="nil"/>
                <w:right w:val="nil"/>
                <w:between w:val="nil"/>
              </w:pBdr>
              <w:ind w:right="8"/>
              <w:jc w:val="center"/>
              <w:rPr>
                <w:sz w:val="24"/>
                <w:szCs w:val="24"/>
              </w:rPr>
            </w:pPr>
            <w:r w:rsidRPr="003A00CD">
              <w:rPr>
                <w:sz w:val="24"/>
                <w:szCs w:val="24"/>
              </w:rPr>
              <w:t>2019-2020</w:t>
            </w:r>
          </w:p>
        </w:tc>
        <w:tc>
          <w:tcPr>
            <w:tcW w:w="3350" w:type="dxa"/>
          </w:tcPr>
          <w:p w:rsidR="00E444C5" w:rsidRPr="003A00CD" w:rsidRDefault="00E444C5" w:rsidP="00EA7DEB">
            <w:pPr>
              <w:pBdr>
                <w:top w:val="nil"/>
                <w:left w:val="nil"/>
                <w:bottom w:val="nil"/>
                <w:right w:val="nil"/>
                <w:between w:val="nil"/>
              </w:pBdr>
              <w:ind w:left="27"/>
              <w:jc w:val="both"/>
              <w:rPr>
                <w:sz w:val="24"/>
                <w:szCs w:val="24"/>
              </w:rPr>
            </w:pPr>
            <w:r w:rsidRPr="003A00CD">
              <w:rPr>
                <w:sz w:val="24"/>
                <w:szCs w:val="24"/>
              </w:rPr>
              <w:t>Посадові інструкції  та  ключові показники ефективності розроблені й затверджені</w:t>
            </w:r>
          </w:p>
        </w:tc>
      </w:tr>
      <w:tr w:rsidR="00E444C5" w:rsidRPr="003A00CD" w:rsidTr="00E6650B">
        <w:trPr>
          <w:trHeight w:val="202"/>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3000"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Розроблення й упровадження</w:t>
            </w:r>
            <w:r w:rsidR="00EA7DEB" w:rsidRPr="003A00CD">
              <w:rPr>
                <w:sz w:val="24"/>
                <w:szCs w:val="24"/>
              </w:rPr>
              <w:t xml:space="preserve"> </w:t>
            </w:r>
            <w:r w:rsidRPr="003A00CD">
              <w:rPr>
                <w:sz w:val="24"/>
                <w:szCs w:val="24"/>
              </w:rPr>
              <w:t>механізму моніторингу якості роботи особового складу Держмитслужби та її територіальних органів</w:t>
            </w:r>
          </w:p>
        </w:tc>
        <w:tc>
          <w:tcPr>
            <w:tcW w:w="2348" w:type="dxa"/>
          </w:tcPr>
          <w:p w:rsidR="005F66AD" w:rsidRPr="003A00CD" w:rsidRDefault="00427D2B" w:rsidP="005F66AD">
            <w:pPr>
              <w:ind w:left="127" w:right="247"/>
              <w:jc w:val="center"/>
              <w:rPr>
                <w:sz w:val="24"/>
                <w:szCs w:val="24"/>
              </w:rPr>
            </w:pPr>
            <w:r w:rsidRPr="003A00CD">
              <w:rPr>
                <w:sz w:val="24"/>
                <w:szCs w:val="24"/>
              </w:rPr>
              <w:t>МФУ</w:t>
            </w:r>
          </w:p>
          <w:p w:rsidR="00E444C5" w:rsidRPr="003A00CD" w:rsidRDefault="00E444C5" w:rsidP="005F66AD">
            <w:pPr>
              <w:ind w:left="127" w:right="247"/>
              <w:jc w:val="center"/>
              <w:rPr>
                <w:sz w:val="24"/>
                <w:szCs w:val="24"/>
              </w:rPr>
            </w:pPr>
            <w:r w:rsidRPr="003A00CD">
              <w:rPr>
                <w:sz w:val="24"/>
                <w:szCs w:val="24"/>
              </w:rPr>
              <w:t xml:space="preserve">ДФС (Держмитслужба), </w:t>
            </w:r>
          </w:p>
        </w:tc>
        <w:tc>
          <w:tcPr>
            <w:tcW w:w="1642" w:type="dxa"/>
          </w:tcPr>
          <w:p w:rsidR="00E444C5" w:rsidRPr="003A00CD" w:rsidRDefault="00E444C5" w:rsidP="005F66AD">
            <w:pPr>
              <w:pBdr>
                <w:top w:val="nil"/>
                <w:left w:val="nil"/>
                <w:bottom w:val="nil"/>
                <w:right w:val="nil"/>
                <w:between w:val="nil"/>
              </w:pBdr>
              <w:ind w:right="8"/>
              <w:jc w:val="center"/>
              <w:rPr>
                <w:sz w:val="24"/>
                <w:szCs w:val="24"/>
              </w:rPr>
            </w:pPr>
            <w:r w:rsidRPr="003A00CD">
              <w:rPr>
                <w:sz w:val="24"/>
                <w:szCs w:val="24"/>
              </w:rPr>
              <w:t>2020</w:t>
            </w:r>
          </w:p>
        </w:tc>
        <w:tc>
          <w:tcPr>
            <w:tcW w:w="3350" w:type="dxa"/>
          </w:tcPr>
          <w:p w:rsidR="00E444C5" w:rsidRPr="003A00CD" w:rsidRDefault="00E444C5" w:rsidP="00EA7DEB">
            <w:pPr>
              <w:pBdr>
                <w:top w:val="nil"/>
                <w:left w:val="nil"/>
                <w:bottom w:val="nil"/>
                <w:right w:val="nil"/>
                <w:between w:val="nil"/>
              </w:pBdr>
              <w:ind w:left="27" w:right="156"/>
              <w:rPr>
                <w:sz w:val="24"/>
                <w:szCs w:val="24"/>
              </w:rPr>
            </w:pPr>
            <w:r w:rsidRPr="003A00CD">
              <w:rPr>
                <w:sz w:val="24"/>
                <w:szCs w:val="24"/>
              </w:rPr>
              <w:t>необхідний нормативно-правовий акт прийнято</w:t>
            </w:r>
          </w:p>
        </w:tc>
      </w:tr>
      <w:tr w:rsidR="00E444C5" w:rsidRPr="003A00CD" w:rsidTr="00E6650B">
        <w:trPr>
          <w:trHeight w:val="840"/>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1</w:t>
            </w:r>
            <w:r w:rsidR="00763F39" w:rsidRPr="003A00CD">
              <w:rPr>
                <w:sz w:val="24"/>
                <w:szCs w:val="24"/>
              </w:rPr>
              <w:t>7</w:t>
            </w:r>
          </w:p>
        </w:tc>
        <w:tc>
          <w:tcPr>
            <w:tcW w:w="4131" w:type="dxa"/>
          </w:tcPr>
          <w:p w:rsidR="00E444C5" w:rsidRPr="003A00CD" w:rsidRDefault="00E444C5" w:rsidP="00EA7DEB">
            <w:pPr>
              <w:pBdr>
                <w:top w:val="nil"/>
                <w:left w:val="nil"/>
                <w:bottom w:val="nil"/>
                <w:right w:val="nil"/>
                <w:between w:val="nil"/>
              </w:pBdr>
              <w:ind w:left="28" w:right="260"/>
              <w:rPr>
                <w:sz w:val="24"/>
                <w:szCs w:val="24"/>
              </w:rPr>
            </w:pPr>
            <w:r w:rsidRPr="003A00CD">
              <w:rPr>
                <w:sz w:val="24"/>
                <w:szCs w:val="24"/>
              </w:rPr>
              <w:t>Розроблення та запровадження комплексної системи заходів мотивації та заохочення до доброчесного та ініціативного виконання обов’язків</w:t>
            </w:r>
          </w:p>
        </w:tc>
        <w:tc>
          <w:tcPr>
            <w:tcW w:w="3000"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Розробка концепції запровадження комплексної системи заходів</w:t>
            </w:r>
            <w:r w:rsidR="00EA7DEB" w:rsidRPr="003A00CD">
              <w:rPr>
                <w:sz w:val="24"/>
                <w:szCs w:val="24"/>
              </w:rPr>
              <w:t xml:space="preserve"> </w:t>
            </w:r>
            <w:r w:rsidRPr="003A00CD">
              <w:rPr>
                <w:sz w:val="24"/>
                <w:szCs w:val="24"/>
              </w:rPr>
              <w:t>мотивації та заохочення до доброчесного та ініціативного виконання обов’язків</w:t>
            </w:r>
          </w:p>
        </w:tc>
        <w:tc>
          <w:tcPr>
            <w:tcW w:w="2348" w:type="dxa"/>
          </w:tcPr>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МФУ</w:t>
            </w:r>
          </w:p>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42"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2019</w:t>
            </w:r>
          </w:p>
        </w:tc>
        <w:tc>
          <w:tcPr>
            <w:tcW w:w="3350"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Концепція запровадження</w:t>
            </w:r>
            <w:r w:rsidR="00E6650B" w:rsidRPr="003A00CD">
              <w:rPr>
                <w:sz w:val="24"/>
                <w:szCs w:val="24"/>
              </w:rPr>
              <w:t xml:space="preserve"> </w:t>
            </w:r>
            <w:r w:rsidRPr="003A00CD">
              <w:rPr>
                <w:sz w:val="24"/>
                <w:szCs w:val="24"/>
              </w:rPr>
              <w:t>комплексної системи заходів мотивації та заохочення</w:t>
            </w:r>
          </w:p>
        </w:tc>
      </w:tr>
      <w:tr w:rsidR="00E444C5" w:rsidRPr="003A00CD" w:rsidTr="00E6650B">
        <w:trPr>
          <w:trHeight w:val="82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3000"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Розробка методичних рекомендацій щодо впровадження в</w:t>
            </w:r>
            <w:r w:rsidR="00EA7DEB" w:rsidRPr="003A00CD">
              <w:rPr>
                <w:sz w:val="24"/>
                <w:szCs w:val="24"/>
              </w:rPr>
              <w:t xml:space="preserve"> </w:t>
            </w:r>
            <w:r w:rsidRPr="003A00CD">
              <w:rPr>
                <w:sz w:val="24"/>
                <w:szCs w:val="24"/>
              </w:rPr>
              <w:t>Держмитслужбі кращих практик</w:t>
            </w:r>
            <w:r w:rsidR="00EA7DEB" w:rsidRPr="003A00CD">
              <w:rPr>
                <w:sz w:val="24"/>
                <w:szCs w:val="24"/>
              </w:rPr>
              <w:t xml:space="preserve"> </w:t>
            </w:r>
            <w:r w:rsidRPr="003A00CD">
              <w:rPr>
                <w:sz w:val="24"/>
                <w:szCs w:val="24"/>
              </w:rPr>
              <w:t>корпоративної культури та командної роботи</w:t>
            </w:r>
          </w:p>
        </w:tc>
        <w:tc>
          <w:tcPr>
            <w:tcW w:w="2348" w:type="dxa"/>
          </w:tcPr>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 (Держмитслужба)</w:t>
            </w:r>
          </w:p>
        </w:tc>
        <w:tc>
          <w:tcPr>
            <w:tcW w:w="1642"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2019</w:t>
            </w:r>
          </w:p>
        </w:tc>
        <w:tc>
          <w:tcPr>
            <w:tcW w:w="3350"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Накази Держмитслужби</w:t>
            </w:r>
          </w:p>
        </w:tc>
      </w:tr>
      <w:tr w:rsidR="00E444C5" w:rsidRPr="003A00CD" w:rsidTr="00E6650B">
        <w:trPr>
          <w:trHeight w:val="48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3000" w:type="dxa"/>
          </w:tcPr>
          <w:p w:rsidR="00E444C5" w:rsidRPr="003A00CD" w:rsidRDefault="00E444C5" w:rsidP="00EA7DEB">
            <w:pPr>
              <w:pBdr>
                <w:top w:val="nil"/>
                <w:left w:val="nil"/>
                <w:bottom w:val="nil"/>
                <w:right w:val="nil"/>
                <w:between w:val="nil"/>
              </w:pBdr>
              <w:ind w:left="28" w:right="28"/>
              <w:rPr>
                <w:sz w:val="24"/>
                <w:szCs w:val="24"/>
              </w:rPr>
            </w:pPr>
            <w:r w:rsidRPr="003A00CD">
              <w:rPr>
                <w:sz w:val="24"/>
                <w:szCs w:val="24"/>
              </w:rPr>
              <w:t>Запровадження інструментів для реалізації кращих практик розбудови команд</w:t>
            </w:r>
          </w:p>
        </w:tc>
        <w:tc>
          <w:tcPr>
            <w:tcW w:w="2348" w:type="dxa"/>
          </w:tcPr>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 (Держмитслужба)</w:t>
            </w:r>
          </w:p>
        </w:tc>
        <w:tc>
          <w:tcPr>
            <w:tcW w:w="1642" w:type="dxa"/>
          </w:tcPr>
          <w:p w:rsidR="00E444C5" w:rsidRPr="003A00CD" w:rsidRDefault="00E6650B" w:rsidP="00472C9C">
            <w:pPr>
              <w:pBdr>
                <w:top w:val="nil"/>
                <w:left w:val="nil"/>
                <w:bottom w:val="nil"/>
                <w:right w:val="nil"/>
                <w:between w:val="nil"/>
              </w:pBdr>
              <w:ind w:left="176" w:right="145" w:hanging="13"/>
              <w:jc w:val="center"/>
              <w:rPr>
                <w:sz w:val="24"/>
                <w:szCs w:val="24"/>
              </w:rPr>
            </w:pPr>
            <w:r w:rsidRPr="003A00CD">
              <w:rPr>
                <w:sz w:val="24"/>
                <w:szCs w:val="24"/>
              </w:rPr>
              <w:t>2019-2021</w:t>
            </w:r>
          </w:p>
        </w:tc>
        <w:tc>
          <w:tcPr>
            <w:tcW w:w="3350" w:type="dxa"/>
          </w:tcPr>
          <w:p w:rsidR="00E444C5" w:rsidRPr="003A00CD" w:rsidRDefault="00E444C5" w:rsidP="00EA7DEB">
            <w:pPr>
              <w:pBdr>
                <w:top w:val="nil"/>
                <w:left w:val="nil"/>
                <w:bottom w:val="nil"/>
                <w:right w:val="nil"/>
                <w:between w:val="nil"/>
              </w:pBdr>
              <w:ind w:left="27" w:right="10"/>
              <w:rPr>
                <w:sz w:val="24"/>
                <w:szCs w:val="24"/>
              </w:rPr>
            </w:pPr>
            <w:r w:rsidRPr="003A00CD">
              <w:rPr>
                <w:sz w:val="24"/>
                <w:szCs w:val="24"/>
              </w:rPr>
              <w:t>Щорічна розробка заходів (спортивні, розважально-пізнавальні тощо)</w:t>
            </w:r>
          </w:p>
        </w:tc>
      </w:tr>
      <w:tr w:rsidR="00E444C5" w:rsidRPr="003A00CD" w:rsidTr="00E6650B">
        <w:trPr>
          <w:trHeight w:val="1080"/>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1</w:t>
            </w:r>
            <w:r w:rsidR="00763F39" w:rsidRPr="003A00CD">
              <w:rPr>
                <w:sz w:val="24"/>
                <w:szCs w:val="24"/>
              </w:rPr>
              <w:t>8</w:t>
            </w:r>
          </w:p>
        </w:tc>
        <w:tc>
          <w:tcPr>
            <w:tcW w:w="4131" w:type="dxa"/>
          </w:tcPr>
          <w:p w:rsidR="00E444C5" w:rsidRPr="003A00CD" w:rsidRDefault="00E444C5" w:rsidP="0098222E">
            <w:pPr>
              <w:pBdr>
                <w:top w:val="nil"/>
                <w:left w:val="nil"/>
                <w:bottom w:val="nil"/>
                <w:right w:val="nil"/>
                <w:between w:val="nil"/>
              </w:pBdr>
              <w:ind w:left="28" w:right="20"/>
              <w:rPr>
                <w:sz w:val="24"/>
                <w:szCs w:val="24"/>
              </w:rPr>
            </w:pPr>
            <w:r w:rsidRPr="003A00CD">
              <w:rPr>
                <w:sz w:val="24"/>
                <w:szCs w:val="24"/>
              </w:rPr>
              <w:t>Забезпечення комплексного оцінювання використання робочого часу, результатів службової діяльності та виконання ключових показників результативності, ефективності та якості службової діяльності державних службовців Державної митної служби, які займають посади державної служби категорій “Б” і “В”</w:t>
            </w:r>
          </w:p>
        </w:tc>
        <w:tc>
          <w:tcPr>
            <w:tcW w:w="3000" w:type="dxa"/>
          </w:tcPr>
          <w:p w:rsidR="00E444C5" w:rsidRPr="003A00CD" w:rsidRDefault="00E444C5" w:rsidP="00EA7DEB">
            <w:pPr>
              <w:pBdr>
                <w:top w:val="nil"/>
                <w:left w:val="nil"/>
                <w:bottom w:val="nil"/>
                <w:right w:val="nil"/>
                <w:between w:val="nil"/>
              </w:pBdr>
              <w:ind w:left="28" w:right="69"/>
              <w:rPr>
                <w:sz w:val="24"/>
                <w:szCs w:val="24"/>
              </w:rPr>
            </w:pPr>
            <w:r w:rsidRPr="003A00CD">
              <w:rPr>
                <w:sz w:val="24"/>
                <w:szCs w:val="24"/>
              </w:rPr>
              <w:t>Розробка концепції запровадження системи комплексного оцінювання використання робочого часу, результатів службової діяльності та виконання ключових показників результативності та ефективності</w:t>
            </w:r>
          </w:p>
        </w:tc>
        <w:tc>
          <w:tcPr>
            <w:tcW w:w="2348" w:type="dxa"/>
          </w:tcPr>
          <w:p w:rsidR="0019279E"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w:t>
            </w:r>
          </w:p>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(Держмитслужба) НАДС</w:t>
            </w:r>
          </w:p>
        </w:tc>
        <w:tc>
          <w:tcPr>
            <w:tcW w:w="1642"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2020</w:t>
            </w:r>
          </w:p>
        </w:tc>
        <w:tc>
          <w:tcPr>
            <w:tcW w:w="3350" w:type="dxa"/>
          </w:tcPr>
          <w:p w:rsidR="00E444C5" w:rsidRPr="003A00CD" w:rsidRDefault="00E444C5" w:rsidP="00EA7DEB">
            <w:pPr>
              <w:pBdr>
                <w:top w:val="nil"/>
                <w:left w:val="nil"/>
                <w:bottom w:val="nil"/>
                <w:right w:val="nil"/>
                <w:between w:val="nil"/>
              </w:pBdr>
              <w:ind w:left="27" w:right="43"/>
              <w:rPr>
                <w:sz w:val="24"/>
                <w:szCs w:val="24"/>
              </w:rPr>
            </w:pPr>
            <w:r w:rsidRPr="003A00CD">
              <w:rPr>
                <w:sz w:val="24"/>
                <w:szCs w:val="24"/>
              </w:rPr>
              <w:t>Концепція запровадження системи комплексного оцінювання використання робочого часу, результатів службової діяльності та виконання ключових показників результативності та ефективності</w:t>
            </w:r>
          </w:p>
        </w:tc>
      </w:tr>
      <w:tr w:rsidR="00E444C5" w:rsidRPr="003A00CD" w:rsidTr="00E6650B">
        <w:trPr>
          <w:trHeight w:val="1680"/>
        </w:trPr>
        <w:tc>
          <w:tcPr>
            <w:tcW w:w="576" w:type="dxa"/>
          </w:tcPr>
          <w:p w:rsidR="00E444C5" w:rsidRPr="003A00CD" w:rsidRDefault="00763F39" w:rsidP="00EA7DEB">
            <w:pPr>
              <w:pBdr>
                <w:top w:val="nil"/>
                <w:left w:val="nil"/>
                <w:bottom w:val="nil"/>
                <w:right w:val="nil"/>
                <w:between w:val="nil"/>
              </w:pBdr>
              <w:ind w:right="199"/>
              <w:jc w:val="right"/>
              <w:rPr>
                <w:sz w:val="24"/>
                <w:szCs w:val="24"/>
              </w:rPr>
            </w:pPr>
            <w:r w:rsidRPr="003A00CD">
              <w:rPr>
                <w:sz w:val="24"/>
                <w:szCs w:val="24"/>
              </w:rPr>
              <w:t>19</w:t>
            </w:r>
          </w:p>
        </w:tc>
        <w:tc>
          <w:tcPr>
            <w:tcW w:w="4131" w:type="dxa"/>
          </w:tcPr>
          <w:p w:rsidR="00E444C5" w:rsidRPr="003A00CD" w:rsidRDefault="00E444C5" w:rsidP="00EA7DEB">
            <w:pPr>
              <w:pBdr>
                <w:top w:val="nil"/>
                <w:left w:val="nil"/>
                <w:bottom w:val="nil"/>
                <w:right w:val="nil"/>
                <w:between w:val="nil"/>
              </w:pBdr>
              <w:ind w:left="28" w:right="69"/>
              <w:rPr>
                <w:sz w:val="24"/>
                <w:szCs w:val="24"/>
              </w:rPr>
            </w:pPr>
            <w:r w:rsidRPr="003A00CD">
              <w:rPr>
                <w:sz w:val="24"/>
                <w:szCs w:val="24"/>
              </w:rPr>
              <w:t>Реалізація вимог Закону України “Про державну службу” щодо побудови системи оплати праці працівників Державної митної служби з урахуванням результатів оцінювання службової діяльності державних службовців, а також особистого внеску державного службовця в загальний результат роботи державного органу</w:t>
            </w:r>
          </w:p>
        </w:tc>
        <w:tc>
          <w:tcPr>
            <w:tcW w:w="3000" w:type="dxa"/>
          </w:tcPr>
          <w:p w:rsidR="00E444C5" w:rsidRPr="003A00CD" w:rsidRDefault="00E444C5" w:rsidP="00EA7DEB">
            <w:pPr>
              <w:pBdr>
                <w:top w:val="nil"/>
                <w:left w:val="nil"/>
                <w:bottom w:val="nil"/>
                <w:right w:val="nil"/>
                <w:between w:val="nil"/>
              </w:pBdr>
              <w:ind w:left="28" w:right="127"/>
              <w:rPr>
                <w:sz w:val="24"/>
                <w:szCs w:val="24"/>
              </w:rPr>
            </w:pPr>
            <w:r w:rsidRPr="003A00CD">
              <w:rPr>
                <w:sz w:val="24"/>
                <w:szCs w:val="24"/>
              </w:rPr>
              <w:t>Розробка та затвердження з урахуванням Закон</w:t>
            </w:r>
            <w:r w:rsidR="0098222E" w:rsidRPr="003A00CD">
              <w:rPr>
                <w:sz w:val="24"/>
                <w:szCs w:val="24"/>
              </w:rPr>
              <w:t>у України “Про державну службу”;</w:t>
            </w:r>
          </w:p>
          <w:p w:rsidR="00E444C5" w:rsidRPr="003A00CD" w:rsidRDefault="00E444C5" w:rsidP="00EA7DEB">
            <w:pPr>
              <w:pBdr>
                <w:top w:val="nil"/>
                <w:left w:val="nil"/>
                <w:bottom w:val="nil"/>
                <w:right w:val="nil"/>
                <w:between w:val="nil"/>
              </w:pBdr>
              <w:ind w:left="28"/>
              <w:rPr>
                <w:sz w:val="24"/>
                <w:szCs w:val="24"/>
              </w:rPr>
            </w:pPr>
            <w:r w:rsidRPr="003A00CD">
              <w:rPr>
                <w:sz w:val="24"/>
                <w:szCs w:val="24"/>
              </w:rPr>
              <w:t>Положень про преміювання працівників Держмитслужби та працівників її територіальних органів, установ, організацій, що належать до сфери їх управління; Порядку взаємодії структурних підрозділів Держмитслужби та її територіальних органів при встановленні деяких надбавок</w:t>
            </w:r>
          </w:p>
        </w:tc>
        <w:tc>
          <w:tcPr>
            <w:tcW w:w="2348" w:type="dxa"/>
          </w:tcPr>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 (Держмитслужба)</w:t>
            </w:r>
          </w:p>
        </w:tc>
        <w:tc>
          <w:tcPr>
            <w:tcW w:w="1642" w:type="dxa"/>
          </w:tcPr>
          <w:p w:rsidR="00E444C5" w:rsidRPr="003A00CD" w:rsidRDefault="00E444C5" w:rsidP="00EA7DEB">
            <w:pPr>
              <w:pBdr>
                <w:top w:val="nil"/>
                <w:left w:val="nil"/>
                <w:bottom w:val="nil"/>
                <w:right w:val="nil"/>
                <w:between w:val="nil"/>
              </w:pBdr>
              <w:ind w:left="48" w:right="22"/>
              <w:jc w:val="center"/>
              <w:rPr>
                <w:sz w:val="24"/>
                <w:szCs w:val="24"/>
              </w:rPr>
            </w:pPr>
            <w:r w:rsidRPr="003A00CD">
              <w:rPr>
                <w:sz w:val="24"/>
                <w:szCs w:val="24"/>
              </w:rPr>
              <w:t>2019</w:t>
            </w:r>
          </w:p>
        </w:tc>
        <w:tc>
          <w:tcPr>
            <w:tcW w:w="3350"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нормативно-правові акти</w:t>
            </w:r>
          </w:p>
        </w:tc>
      </w:tr>
      <w:tr w:rsidR="00E444C5" w:rsidRPr="003A00CD" w:rsidTr="00E6650B">
        <w:trPr>
          <w:trHeight w:val="1980"/>
        </w:trPr>
        <w:tc>
          <w:tcPr>
            <w:tcW w:w="576" w:type="dxa"/>
          </w:tcPr>
          <w:p w:rsidR="00E444C5" w:rsidRPr="003A00CD" w:rsidRDefault="00E444C5" w:rsidP="00EA7DEB">
            <w:pPr>
              <w:pBdr>
                <w:top w:val="nil"/>
                <w:left w:val="nil"/>
                <w:bottom w:val="nil"/>
                <w:right w:val="nil"/>
                <w:between w:val="nil"/>
              </w:pBdr>
              <w:ind w:right="199"/>
              <w:jc w:val="right"/>
              <w:rPr>
                <w:sz w:val="24"/>
                <w:szCs w:val="24"/>
              </w:rPr>
            </w:pPr>
          </w:p>
        </w:tc>
        <w:tc>
          <w:tcPr>
            <w:tcW w:w="4131" w:type="dxa"/>
          </w:tcPr>
          <w:p w:rsidR="00E444C5" w:rsidRPr="003A00CD" w:rsidRDefault="00E444C5" w:rsidP="00EA7DEB">
            <w:pPr>
              <w:pBdr>
                <w:top w:val="nil"/>
                <w:left w:val="nil"/>
                <w:bottom w:val="nil"/>
                <w:right w:val="nil"/>
                <w:between w:val="nil"/>
              </w:pBdr>
              <w:ind w:left="28" w:right="69"/>
              <w:rPr>
                <w:sz w:val="24"/>
                <w:szCs w:val="24"/>
              </w:rPr>
            </w:pPr>
          </w:p>
        </w:tc>
        <w:tc>
          <w:tcPr>
            <w:tcW w:w="3000" w:type="dxa"/>
          </w:tcPr>
          <w:p w:rsidR="00E444C5" w:rsidRPr="003A00CD" w:rsidRDefault="00E444C5" w:rsidP="00EA7DEB">
            <w:pPr>
              <w:pBdr>
                <w:top w:val="nil"/>
                <w:left w:val="nil"/>
                <w:bottom w:val="nil"/>
                <w:right w:val="nil"/>
                <w:between w:val="nil"/>
              </w:pBdr>
              <w:ind w:left="28" w:right="127"/>
              <w:rPr>
                <w:sz w:val="24"/>
                <w:szCs w:val="24"/>
              </w:rPr>
            </w:pPr>
            <w:r w:rsidRPr="003A00CD">
              <w:rPr>
                <w:sz w:val="24"/>
                <w:szCs w:val="24"/>
              </w:rPr>
              <w:t xml:space="preserve">Підвищення базової заробітної плати працівникам </w:t>
            </w:r>
            <w:r w:rsidR="00BE630A" w:rsidRPr="003A00CD">
              <w:rPr>
                <w:sz w:val="24"/>
                <w:szCs w:val="24"/>
              </w:rPr>
              <w:t xml:space="preserve">апарату Держмитслужби та її </w:t>
            </w:r>
            <w:r w:rsidRPr="003A00CD">
              <w:rPr>
                <w:sz w:val="24"/>
                <w:szCs w:val="24"/>
              </w:rPr>
              <w:t>територіальних органів.</w:t>
            </w:r>
          </w:p>
          <w:p w:rsidR="00E444C5" w:rsidRPr="003A00CD" w:rsidRDefault="00E444C5" w:rsidP="00EA7DEB">
            <w:pPr>
              <w:pBdr>
                <w:top w:val="nil"/>
                <w:left w:val="nil"/>
                <w:bottom w:val="nil"/>
                <w:right w:val="nil"/>
                <w:between w:val="nil"/>
              </w:pBdr>
              <w:ind w:left="28" w:right="127"/>
              <w:rPr>
                <w:sz w:val="24"/>
                <w:szCs w:val="24"/>
              </w:rPr>
            </w:pPr>
            <w:r w:rsidRPr="003A00CD">
              <w:rPr>
                <w:sz w:val="24"/>
                <w:szCs w:val="24"/>
              </w:rPr>
              <w:t xml:space="preserve">Встановлення системи фінансових та інших заохочень для працівників </w:t>
            </w:r>
            <w:r w:rsidR="00BE630A" w:rsidRPr="003A00CD">
              <w:rPr>
                <w:sz w:val="24"/>
                <w:szCs w:val="24"/>
              </w:rPr>
              <w:t>апарату Держмитслужби та її територіальних органів</w:t>
            </w:r>
            <w:r w:rsidRPr="003A00CD">
              <w:rPr>
                <w:sz w:val="24"/>
                <w:szCs w:val="24"/>
              </w:rPr>
              <w:t>: надбавки за персональну кваліфікацію, премії за якісне виконання посадових обов’язків, бонуси за виконання особистих КРІ, командні бонуси тощо (додатково до базової заробітної плати)</w:t>
            </w:r>
          </w:p>
          <w:p w:rsidR="00E444C5" w:rsidRPr="003A00CD" w:rsidRDefault="00E444C5" w:rsidP="00EA7DEB">
            <w:pPr>
              <w:pBdr>
                <w:top w:val="nil"/>
                <w:left w:val="nil"/>
                <w:bottom w:val="nil"/>
                <w:right w:val="nil"/>
                <w:between w:val="nil"/>
              </w:pBdr>
              <w:ind w:left="28" w:right="127"/>
              <w:rPr>
                <w:sz w:val="24"/>
                <w:szCs w:val="24"/>
              </w:rPr>
            </w:pPr>
          </w:p>
        </w:tc>
        <w:tc>
          <w:tcPr>
            <w:tcW w:w="2348" w:type="dxa"/>
          </w:tcPr>
          <w:p w:rsidR="00E444C5" w:rsidRPr="003A00CD" w:rsidRDefault="00E444C5" w:rsidP="00EA7DEB">
            <w:pPr>
              <w:ind w:left="121" w:right="102"/>
              <w:jc w:val="center"/>
              <w:rPr>
                <w:sz w:val="24"/>
                <w:szCs w:val="24"/>
              </w:rPr>
            </w:pPr>
            <w:r w:rsidRPr="003A00CD">
              <w:rPr>
                <w:sz w:val="24"/>
                <w:szCs w:val="24"/>
              </w:rPr>
              <w:t>МФУ</w:t>
            </w:r>
          </w:p>
          <w:p w:rsidR="00E444C5" w:rsidRPr="003A00CD" w:rsidRDefault="00E444C5" w:rsidP="00EA7DEB">
            <w:pPr>
              <w:ind w:left="119" w:right="103"/>
              <w:jc w:val="center"/>
              <w:rPr>
                <w:sz w:val="24"/>
                <w:szCs w:val="24"/>
              </w:rPr>
            </w:pPr>
            <w:r w:rsidRPr="003A00CD">
              <w:rPr>
                <w:sz w:val="24"/>
                <w:szCs w:val="24"/>
              </w:rPr>
              <w:t>ДФС (Держмитслужба)</w:t>
            </w:r>
          </w:p>
        </w:tc>
        <w:tc>
          <w:tcPr>
            <w:tcW w:w="1642" w:type="dxa"/>
          </w:tcPr>
          <w:p w:rsidR="00E444C5" w:rsidRPr="003A00CD" w:rsidRDefault="00E444C5" w:rsidP="00EA7DEB">
            <w:pPr>
              <w:ind w:left="47" w:right="30"/>
              <w:jc w:val="center"/>
              <w:rPr>
                <w:sz w:val="24"/>
                <w:szCs w:val="24"/>
              </w:rPr>
            </w:pPr>
            <w:r w:rsidRPr="003A00CD">
              <w:rPr>
                <w:sz w:val="24"/>
                <w:szCs w:val="24"/>
              </w:rPr>
              <w:t>2019-2020</w:t>
            </w:r>
          </w:p>
        </w:tc>
        <w:tc>
          <w:tcPr>
            <w:tcW w:w="3350"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Нова система оплати праці та мотивації запроваджена</w:t>
            </w:r>
          </w:p>
        </w:tc>
      </w:tr>
    </w:tbl>
    <w:tbl>
      <w:tblPr>
        <w:tblStyle w:val="ab"/>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701"/>
        <w:gridCol w:w="3402"/>
      </w:tblGrid>
      <w:tr w:rsidR="00E444C5" w:rsidRPr="003A00CD" w:rsidTr="00E6650B">
        <w:trPr>
          <w:trHeight w:val="820"/>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2</w:t>
            </w:r>
            <w:r w:rsidR="00763F39" w:rsidRPr="003A00CD">
              <w:rPr>
                <w:sz w:val="24"/>
                <w:szCs w:val="24"/>
              </w:rPr>
              <w:t>0</w:t>
            </w:r>
          </w:p>
        </w:tc>
        <w:tc>
          <w:tcPr>
            <w:tcW w:w="4131" w:type="dxa"/>
          </w:tcPr>
          <w:p w:rsidR="00E444C5" w:rsidRPr="003A00CD" w:rsidRDefault="00E444C5" w:rsidP="00EA7DEB">
            <w:pPr>
              <w:pBdr>
                <w:top w:val="nil"/>
                <w:left w:val="nil"/>
                <w:bottom w:val="nil"/>
                <w:right w:val="nil"/>
                <w:between w:val="nil"/>
              </w:pBdr>
              <w:ind w:left="28" w:right="430"/>
              <w:rPr>
                <w:sz w:val="24"/>
                <w:szCs w:val="24"/>
              </w:rPr>
            </w:pPr>
            <w:r w:rsidRPr="003A00CD">
              <w:rPr>
                <w:sz w:val="24"/>
                <w:szCs w:val="24"/>
              </w:rPr>
              <w:t>Проведення на постійній основі внутрішньої оцінки рівня задоволеності персоналу умовами праці</w:t>
            </w:r>
          </w:p>
        </w:tc>
        <w:tc>
          <w:tcPr>
            <w:tcW w:w="2969" w:type="dxa"/>
          </w:tcPr>
          <w:p w:rsidR="00E444C5" w:rsidRPr="003A00CD" w:rsidRDefault="00E444C5" w:rsidP="00EA7DEB">
            <w:pPr>
              <w:pBdr>
                <w:top w:val="nil"/>
                <w:left w:val="nil"/>
                <w:bottom w:val="nil"/>
                <w:right w:val="nil"/>
                <w:between w:val="nil"/>
              </w:pBdr>
              <w:ind w:left="28" w:right="114"/>
              <w:rPr>
                <w:sz w:val="24"/>
                <w:szCs w:val="24"/>
              </w:rPr>
            </w:pPr>
            <w:r w:rsidRPr="003A00CD">
              <w:rPr>
                <w:sz w:val="24"/>
                <w:szCs w:val="24"/>
              </w:rPr>
              <w:t>Створення системи вивчення рівня задоволеності персоналу</w:t>
            </w:r>
            <w:r w:rsidR="00A3252D" w:rsidRPr="003A00CD">
              <w:rPr>
                <w:sz w:val="24"/>
                <w:szCs w:val="24"/>
              </w:rPr>
              <w:t xml:space="preserve"> умовами праці</w:t>
            </w:r>
          </w:p>
        </w:tc>
        <w:tc>
          <w:tcPr>
            <w:tcW w:w="2268" w:type="dxa"/>
          </w:tcPr>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 (Держмитслужба)</w:t>
            </w:r>
          </w:p>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Наукові установи, що належать до сфері управління ДФС</w:t>
            </w:r>
          </w:p>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(Держмитслужби)</w:t>
            </w:r>
          </w:p>
        </w:tc>
        <w:tc>
          <w:tcPr>
            <w:tcW w:w="1701" w:type="dxa"/>
          </w:tcPr>
          <w:p w:rsidR="00E444C5" w:rsidRPr="003A00CD" w:rsidRDefault="00E444C5" w:rsidP="00EA7DEB">
            <w:pPr>
              <w:pBdr>
                <w:top w:val="nil"/>
                <w:left w:val="nil"/>
                <w:bottom w:val="nil"/>
                <w:right w:val="nil"/>
                <w:between w:val="nil"/>
              </w:pBdr>
              <w:ind w:left="48" w:right="22"/>
              <w:jc w:val="center"/>
              <w:rPr>
                <w:sz w:val="24"/>
                <w:szCs w:val="24"/>
              </w:rPr>
            </w:pPr>
            <w:r w:rsidRPr="003A00CD">
              <w:rPr>
                <w:sz w:val="24"/>
                <w:szCs w:val="24"/>
              </w:rPr>
              <w:t>2019</w:t>
            </w:r>
          </w:p>
        </w:tc>
        <w:tc>
          <w:tcPr>
            <w:tcW w:w="3402"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Нормативно-правові акти</w:t>
            </w:r>
          </w:p>
        </w:tc>
      </w:tr>
      <w:tr w:rsidR="00E444C5" w:rsidRPr="003A00CD" w:rsidTr="00E6650B">
        <w:trPr>
          <w:trHeight w:val="48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Забезпечення ІТ підтримки для проведення опитування персоналу</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E444C5" w:rsidRPr="003A00CD" w:rsidRDefault="00E444C5" w:rsidP="00EA7DEB">
            <w:pPr>
              <w:pBdr>
                <w:top w:val="nil"/>
                <w:left w:val="nil"/>
                <w:bottom w:val="nil"/>
                <w:right w:val="nil"/>
                <w:between w:val="nil"/>
              </w:pBdr>
              <w:ind w:left="48" w:right="22"/>
              <w:jc w:val="center"/>
              <w:rPr>
                <w:sz w:val="24"/>
                <w:szCs w:val="24"/>
              </w:rPr>
            </w:pPr>
            <w:r w:rsidRPr="003A00CD">
              <w:rPr>
                <w:sz w:val="24"/>
                <w:szCs w:val="24"/>
              </w:rPr>
              <w:t>2019</w:t>
            </w:r>
          </w:p>
        </w:tc>
        <w:tc>
          <w:tcPr>
            <w:tcW w:w="3402" w:type="dxa"/>
          </w:tcPr>
          <w:p w:rsidR="00E444C5" w:rsidRPr="003A00CD" w:rsidRDefault="00E444C5" w:rsidP="00EA7DEB">
            <w:pPr>
              <w:pBdr>
                <w:top w:val="nil"/>
                <w:left w:val="nil"/>
                <w:bottom w:val="nil"/>
                <w:right w:val="nil"/>
                <w:between w:val="nil"/>
              </w:pBdr>
              <w:ind w:left="27" w:right="675"/>
              <w:rPr>
                <w:sz w:val="24"/>
                <w:szCs w:val="24"/>
              </w:rPr>
            </w:pPr>
            <w:r w:rsidRPr="003A00CD">
              <w:rPr>
                <w:sz w:val="24"/>
                <w:szCs w:val="24"/>
              </w:rPr>
              <w:t>Технічне завдання Програмне забезпечення</w:t>
            </w:r>
          </w:p>
        </w:tc>
      </w:tr>
      <w:tr w:rsidR="00E444C5" w:rsidRPr="003A00CD" w:rsidTr="00E6650B">
        <w:trPr>
          <w:trHeight w:val="82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ight="59"/>
              <w:rPr>
                <w:sz w:val="24"/>
                <w:szCs w:val="24"/>
              </w:rPr>
            </w:pPr>
            <w:r w:rsidRPr="003A00CD">
              <w:rPr>
                <w:sz w:val="24"/>
                <w:szCs w:val="24"/>
              </w:rPr>
              <w:t>Проведення опитування щодо рівня задоволеності персоналу та підготовка відповідних управлінських рішень</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E444C5" w:rsidRPr="003A00CD" w:rsidRDefault="00E444C5" w:rsidP="00EA7DEB">
            <w:pPr>
              <w:pBdr>
                <w:top w:val="nil"/>
                <w:left w:val="nil"/>
                <w:bottom w:val="nil"/>
                <w:right w:val="nil"/>
                <w:between w:val="nil"/>
              </w:pBdr>
              <w:ind w:left="48" w:right="22"/>
              <w:jc w:val="center"/>
              <w:rPr>
                <w:sz w:val="24"/>
                <w:szCs w:val="24"/>
              </w:rPr>
            </w:pPr>
            <w:r w:rsidRPr="003A00CD">
              <w:rPr>
                <w:sz w:val="24"/>
                <w:szCs w:val="24"/>
              </w:rPr>
              <w:t>2019</w:t>
            </w:r>
          </w:p>
        </w:tc>
        <w:tc>
          <w:tcPr>
            <w:tcW w:w="3402"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Звіт про проведення опитування</w:t>
            </w:r>
          </w:p>
        </w:tc>
      </w:tr>
      <w:tr w:rsidR="00E444C5" w:rsidRPr="003A00CD" w:rsidTr="00E6650B">
        <w:trPr>
          <w:trHeight w:val="1560"/>
        </w:trPr>
        <w:tc>
          <w:tcPr>
            <w:tcW w:w="576" w:type="dxa"/>
          </w:tcPr>
          <w:p w:rsidR="00E444C5" w:rsidRPr="003A00CD" w:rsidRDefault="00763F39" w:rsidP="00EA7DEB">
            <w:pPr>
              <w:pBdr>
                <w:top w:val="nil"/>
                <w:left w:val="nil"/>
                <w:bottom w:val="nil"/>
                <w:right w:val="nil"/>
                <w:between w:val="nil"/>
              </w:pBdr>
              <w:rPr>
                <w:sz w:val="24"/>
                <w:szCs w:val="24"/>
              </w:rPr>
            </w:pPr>
            <w:r w:rsidRPr="003A00CD">
              <w:rPr>
                <w:sz w:val="24"/>
                <w:szCs w:val="24"/>
              </w:rPr>
              <w:lastRenderedPageBreak/>
              <w:t>21</w:t>
            </w:r>
          </w:p>
        </w:tc>
        <w:tc>
          <w:tcPr>
            <w:tcW w:w="4131" w:type="dxa"/>
          </w:tcPr>
          <w:p w:rsidR="00E444C5" w:rsidRPr="003A00CD" w:rsidRDefault="00E444C5" w:rsidP="00EA7DEB">
            <w:pPr>
              <w:pBdr>
                <w:top w:val="nil"/>
                <w:left w:val="nil"/>
                <w:bottom w:val="nil"/>
                <w:right w:val="nil"/>
                <w:between w:val="nil"/>
              </w:pBdr>
              <w:ind w:left="28" w:right="270"/>
              <w:rPr>
                <w:sz w:val="24"/>
                <w:szCs w:val="24"/>
              </w:rPr>
            </w:pPr>
            <w:r w:rsidRPr="003A00CD">
              <w:rPr>
                <w:sz w:val="24"/>
                <w:szCs w:val="24"/>
              </w:rPr>
              <w:t>Визначення чітких прав, обов’язків та відповідальності працівників Державної митної служби, в тому числі за шкоду, заподіяну своїми неправомірними діями платникам податків</w:t>
            </w:r>
          </w:p>
        </w:tc>
        <w:tc>
          <w:tcPr>
            <w:tcW w:w="2969" w:type="dxa"/>
          </w:tcPr>
          <w:p w:rsidR="00E444C5" w:rsidRPr="003A00CD" w:rsidRDefault="00E444C5" w:rsidP="00EA7DEB">
            <w:pPr>
              <w:pBdr>
                <w:top w:val="nil"/>
                <w:left w:val="nil"/>
                <w:bottom w:val="nil"/>
                <w:right w:val="nil"/>
                <w:between w:val="nil"/>
              </w:pBdr>
              <w:ind w:left="28" w:right="19"/>
              <w:rPr>
                <w:sz w:val="24"/>
                <w:szCs w:val="24"/>
              </w:rPr>
            </w:pPr>
            <w:r w:rsidRPr="003A00CD">
              <w:rPr>
                <w:sz w:val="24"/>
                <w:szCs w:val="24"/>
              </w:rPr>
              <w:t>Розробка та впровадження механізму відповідальності працівників</w:t>
            </w:r>
            <w:r w:rsidR="00E6650B" w:rsidRPr="003A00CD">
              <w:rPr>
                <w:sz w:val="24"/>
                <w:szCs w:val="24"/>
              </w:rPr>
              <w:t xml:space="preserve"> </w:t>
            </w:r>
            <w:r w:rsidRPr="003A00CD">
              <w:rPr>
                <w:sz w:val="24"/>
                <w:szCs w:val="24"/>
              </w:rPr>
              <w:t xml:space="preserve">митниці за невиконання та/або неналежне виконання посадових обов’язків (бездіяльність, перевищення службових повноважень тощо), в тому числі, фінансової у вигляді скасування чи зменшення розміру надбавок за кваліфікацію, премій, особистих та командних бонусів </w:t>
            </w:r>
          </w:p>
        </w:tc>
        <w:tc>
          <w:tcPr>
            <w:tcW w:w="2268" w:type="dxa"/>
          </w:tcPr>
          <w:p w:rsidR="00E444C5" w:rsidRPr="003A00CD" w:rsidRDefault="00427D2B" w:rsidP="00EA7DEB">
            <w:pPr>
              <w:pBdr>
                <w:top w:val="nil"/>
                <w:left w:val="nil"/>
                <w:bottom w:val="nil"/>
                <w:right w:val="nil"/>
                <w:between w:val="nil"/>
              </w:pBdr>
              <w:ind w:left="121" w:right="102"/>
              <w:jc w:val="center"/>
              <w:rPr>
                <w:sz w:val="24"/>
                <w:szCs w:val="24"/>
              </w:rPr>
            </w:pPr>
            <w:r w:rsidRPr="003A00CD">
              <w:rPr>
                <w:sz w:val="24"/>
                <w:szCs w:val="24"/>
              </w:rPr>
              <w:t>МФУ</w:t>
            </w:r>
          </w:p>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 (Держмитслужба)</w:t>
            </w:r>
          </w:p>
        </w:tc>
        <w:tc>
          <w:tcPr>
            <w:tcW w:w="1701" w:type="dxa"/>
          </w:tcPr>
          <w:p w:rsidR="00E444C5" w:rsidRPr="003A00CD" w:rsidRDefault="00E444C5" w:rsidP="00472C9C">
            <w:pPr>
              <w:pBdr>
                <w:top w:val="nil"/>
                <w:left w:val="nil"/>
                <w:bottom w:val="nil"/>
                <w:right w:val="nil"/>
                <w:between w:val="nil"/>
              </w:pBdr>
              <w:ind w:right="8"/>
              <w:jc w:val="center"/>
              <w:rPr>
                <w:sz w:val="24"/>
                <w:szCs w:val="24"/>
              </w:rPr>
            </w:pPr>
            <w:r w:rsidRPr="003A00CD">
              <w:rPr>
                <w:sz w:val="24"/>
                <w:szCs w:val="24"/>
              </w:rPr>
              <w:t>2020</w:t>
            </w:r>
          </w:p>
        </w:tc>
        <w:tc>
          <w:tcPr>
            <w:tcW w:w="3402" w:type="dxa"/>
          </w:tcPr>
          <w:p w:rsidR="00E444C5" w:rsidRPr="003A00CD" w:rsidRDefault="00E444C5" w:rsidP="00EA7DEB">
            <w:pPr>
              <w:pBdr>
                <w:top w:val="nil"/>
                <w:left w:val="nil"/>
                <w:bottom w:val="nil"/>
                <w:right w:val="nil"/>
                <w:between w:val="nil"/>
              </w:pBdr>
              <w:ind w:left="27" w:right="-9"/>
              <w:rPr>
                <w:sz w:val="24"/>
                <w:szCs w:val="24"/>
              </w:rPr>
            </w:pPr>
            <w:r w:rsidRPr="003A00CD">
              <w:rPr>
                <w:sz w:val="24"/>
                <w:szCs w:val="24"/>
              </w:rPr>
              <w:t>Розроблено та прийнято нормативно- правові акти</w:t>
            </w:r>
          </w:p>
        </w:tc>
      </w:tr>
      <w:tr w:rsidR="00E444C5" w:rsidRPr="003A00CD" w:rsidTr="00E6650B">
        <w:trPr>
          <w:trHeight w:val="124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ight="266"/>
              <w:rPr>
                <w:sz w:val="24"/>
                <w:szCs w:val="24"/>
              </w:rPr>
            </w:pPr>
            <w:r w:rsidRPr="003A00CD">
              <w:rPr>
                <w:sz w:val="24"/>
                <w:szCs w:val="24"/>
              </w:rPr>
              <w:t>Впровадження відповідальності керівників за управлінням якістю</w:t>
            </w:r>
            <w:r w:rsidR="00EA7DEB" w:rsidRPr="003A00CD">
              <w:rPr>
                <w:sz w:val="24"/>
                <w:szCs w:val="24"/>
              </w:rPr>
              <w:t xml:space="preserve"> </w:t>
            </w:r>
            <w:r w:rsidRPr="003A00CD">
              <w:rPr>
                <w:sz w:val="24"/>
                <w:szCs w:val="24"/>
              </w:rPr>
              <w:t xml:space="preserve">виконання підлеглими працівниками їх службових обов’язків як індивідуально, так і колективно (в складі зміни, робочої групи тощо),  в тому числі, фінансової у вигляді скасування чи зменшення розміру надбавок за кваліфікацію, премій, особистих та командних бонусів </w:t>
            </w:r>
          </w:p>
        </w:tc>
        <w:tc>
          <w:tcPr>
            <w:tcW w:w="2268" w:type="dxa"/>
          </w:tcPr>
          <w:p w:rsidR="00E444C5" w:rsidRPr="003A00CD" w:rsidRDefault="00427D2B" w:rsidP="00EA7DEB">
            <w:pPr>
              <w:pBdr>
                <w:top w:val="nil"/>
                <w:left w:val="nil"/>
                <w:bottom w:val="nil"/>
                <w:right w:val="nil"/>
                <w:between w:val="nil"/>
              </w:pBdr>
              <w:ind w:left="121" w:right="102"/>
              <w:jc w:val="center"/>
              <w:rPr>
                <w:sz w:val="24"/>
                <w:szCs w:val="24"/>
              </w:rPr>
            </w:pPr>
            <w:r w:rsidRPr="003A00CD">
              <w:rPr>
                <w:sz w:val="24"/>
                <w:szCs w:val="24"/>
              </w:rPr>
              <w:t>МФУ</w:t>
            </w:r>
          </w:p>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 (Держмитслужба)</w:t>
            </w:r>
          </w:p>
        </w:tc>
        <w:tc>
          <w:tcPr>
            <w:tcW w:w="1701" w:type="dxa"/>
          </w:tcPr>
          <w:p w:rsidR="00E444C5" w:rsidRPr="003A00CD" w:rsidRDefault="00E444C5" w:rsidP="00472C9C">
            <w:pPr>
              <w:pBdr>
                <w:top w:val="nil"/>
                <w:left w:val="nil"/>
                <w:bottom w:val="nil"/>
                <w:right w:val="nil"/>
                <w:between w:val="nil"/>
              </w:pBdr>
              <w:ind w:right="8"/>
              <w:jc w:val="center"/>
              <w:rPr>
                <w:sz w:val="24"/>
                <w:szCs w:val="24"/>
              </w:rPr>
            </w:pPr>
            <w:r w:rsidRPr="003A00CD">
              <w:rPr>
                <w:sz w:val="24"/>
                <w:szCs w:val="24"/>
              </w:rPr>
              <w:t>2020</w:t>
            </w:r>
          </w:p>
        </w:tc>
        <w:tc>
          <w:tcPr>
            <w:tcW w:w="3402" w:type="dxa"/>
          </w:tcPr>
          <w:p w:rsidR="00E444C5" w:rsidRPr="003A00CD" w:rsidRDefault="00E444C5" w:rsidP="00EA7DEB">
            <w:pPr>
              <w:pBdr>
                <w:top w:val="nil"/>
                <w:left w:val="nil"/>
                <w:bottom w:val="nil"/>
                <w:right w:val="nil"/>
                <w:between w:val="nil"/>
              </w:pBdr>
              <w:ind w:left="27" w:right="-9"/>
              <w:rPr>
                <w:sz w:val="24"/>
                <w:szCs w:val="24"/>
              </w:rPr>
            </w:pPr>
            <w:r w:rsidRPr="003A00CD">
              <w:rPr>
                <w:sz w:val="24"/>
                <w:szCs w:val="24"/>
              </w:rPr>
              <w:t>Розроблено та прийнято нормативно- правові акти</w:t>
            </w:r>
          </w:p>
        </w:tc>
      </w:tr>
      <w:tr w:rsidR="00E444C5" w:rsidRPr="003A00CD" w:rsidTr="00E6650B">
        <w:trPr>
          <w:trHeight w:val="100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ight="435"/>
              <w:rPr>
                <w:sz w:val="24"/>
                <w:szCs w:val="24"/>
              </w:rPr>
            </w:pPr>
            <w:r w:rsidRPr="003A00CD">
              <w:rPr>
                <w:sz w:val="24"/>
                <w:szCs w:val="24"/>
              </w:rPr>
              <w:t>Впровадження обов’язкового страхування професійної відповідальності працівників митниці, діяльність яких може</w:t>
            </w:r>
            <w:r w:rsidR="00EA7DEB" w:rsidRPr="003A00CD">
              <w:rPr>
                <w:sz w:val="24"/>
                <w:szCs w:val="24"/>
              </w:rPr>
              <w:t xml:space="preserve"> </w:t>
            </w:r>
            <w:r w:rsidRPr="003A00CD">
              <w:rPr>
                <w:sz w:val="24"/>
                <w:szCs w:val="24"/>
              </w:rPr>
              <w:t>заподіяти шкоду третім особам</w:t>
            </w:r>
          </w:p>
        </w:tc>
        <w:tc>
          <w:tcPr>
            <w:tcW w:w="2268" w:type="dxa"/>
          </w:tcPr>
          <w:p w:rsidR="00E444C5" w:rsidRPr="003A00CD" w:rsidRDefault="00427D2B" w:rsidP="00EA7DEB">
            <w:pPr>
              <w:pBdr>
                <w:top w:val="nil"/>
                <w:left w:val="nil"/>
                <w:bottom w:val="nil"/>
                <w:right w:val="nil"/>
                <w:between w:val="nil"/>
              </w:pBdr>
              <w:ind w:left="121" w:right="102"/>
              <w:jc w:val="center"/>
              <w:rPr>
                <w:sz w:val="24"/>
                <w:szCs w:val="24"/>
              </w:rPr>
            </w:pPr>
            <w:r w:rsidRPr="003A00CD">
              <w:rPr>
                <w:sz w:val="24"/>
                <w:szCs w:val="24"/>
              </w:rPr>
              <w:t>МФУ</w:t>
            </w:r>
          </w:p>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 (Держмитслужба)</w:t>
            </w:r>
          </w:p>
        </w:tc>
        <w:tc>
          <w:tcPr>
            <w:tcW w:w="1701" w:type="dxa"/>
          </w:tcPr>
          <w:p w:rsidR="00E444C5" w:rsidRPr="003A00CD" w:rsidRDefault="00E444C5" w:rsidP="00472C9C">
            <w:pPr>
              <w:pBdr>
                <w:top w:val="nil"/>
                <w:left w:val="nil"/>
                <w:bottom w:val="nil"/>
                <w:right w:val="nil"/>
                <w:between w:val="nil"/>
              </w:pBdr>
              <w:ind w:right="8"/>
              <w:jc w:val="center"/>
              <w:rPr>
                <w:sz w:val="24"/>
                <w:szCs w:val="24"/>
              </w:rPr>
            </w:pPr>
            <w:r w:rsidRPr="003A00CD">
              <w:rPr>
                <w:sz w:val="24"/>
                <w:szCs w:val="24"/>
              </w:rPr>
              <w:t>2020-2021</w:t>
            </w:r>
          </w:p>
        </w:tc>
        <w:tc>
          <w:tcPr>
            <w:tcW w:w="3402" w:type="dxa"/>
          </w:tcPr>
          <w:p w:rsidR="00E444C5" w:rsidRPr="003A00CD" w:rsidRDefault="00E444C5" w:rsidP="00EA7DEB">
            <w:pPr>
              <w:pBdr>
                <w:top w:val="nil"/>
                <w:left w:val="nil"/>
                <w:bottom w:val="nil"/>
                <w:right w:val="nil"/>
                <w:between w:val="nil"/>
              </w:pBdr>
              <w:ind w:left="27" w:right="4"/>
              <w:rPr>
                <w:sz w:val="24"/>
                <w:szCs w:val="24"/>
              </w:rPr>
            </w:pPr>
            <w:r w:rsidRPr="003A00CD">
              <w:rPr>
                <w:sz w:val="24"/>
                <w:szCs w:val="24"/>
              </w:rPr>
              <w:t>Розроблено пропозиції щодо змін до нормативно-правових актів.</w:t>
            </w:r>
          </w:p>
          <w:p w:rsidR="00E444C5" w:rsidRPr="003A00CD" w:rsidRDefault="00E444C5" w:rsidP="00EA7DEB">
            <w:pPr>
              <w:pBdr>
                <w:top w:val="nil"/>
                <w:left w:val="nil"/>
                <w:bottom w:val="nil"/>
                <w:right w:val="nil"/>
                <w:between w:val="nil"/>
              </w:pBdr>
              <w:ind w:left="27" w:right="-9"/>
              <w:rPr>
                <w:sz w:val="24"/>
                <w:szCs w:val="24"/>
              </w:rPr>
            </w:pPr>
            <w:r w:rsidRPr="003A00CD">
              <w:rPr>
                <w:sz w:val="24"/>
                <w:szCs w:val="24"/>
              </w:rPr>
              <w:t>Розроблено та прийнято нормативно- правові акти</w:t>
            </w:r>
          </w:p>
        </w:tc>
      </w:tr>
      <w:tr w:rsidR="00E444C5" w:rsidRPr="003A00CD" w:rsidTr="00EA7DEB">
        <w:trPr>
          <w:trHeight w:val="769"/>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22</w:t>
            </w:r>
          </w:p>
        </w:tc>
        <w:tc>
          <w:tcPr>
            <w:tcW w:w="4131" w:type="dxa"/>
          </w:tcPr>
          <w:p w:rsidR="00E444C5" w:rsidRPr="003A00CD" w:rsidRDefault="00E444C5" w:rsidP="0098222E">
            <w:pPr>
              <w:pBdr>
                <w:top w:val="nil"/>
                <w:left w:val="nil"/>
                <w:bottom w:val="nil"/>
                <w:right w:val="nil"/>
                <w:between w:val="nil"/>
              </w:pBdr>
              <w:ind w:left="28"/>
              <w:rPr>
                <w:sz w:val="24"/>
                <w:szCs w:val="24"/>
              </w:rPr>
            </w:pPr>
            <w:r w:rsidRPr="003A00CD">
              <w:rPr>
                <w:sz w:val="24"/>
                <w:szCs w:val="24"/>
              </w:rPr>
              <w:t>Розроблення стратегії навчання та перепідготовки, що базуватиметься на законодавстві, національних та міжнародних стандартах; оцінку потреб у навчанні, підготовку планів, визначення цільових груп та методів навчання, підбір викладачів, технічного оснащення та баз для проведення навчання,</w:t>
            </w:r>
            <w:r w:rsidR="0098222E" w:rsidRPr="003A00CD">
              <w:rPr>
                <w:sz w:val="24"/>
                <w:szCs w:val="24"/>
              </w:rPr>
              <w:t xml:space="preserve"> </w:t>
            </w:r>
            <w:r w:rsidRPr="003A00CD">
              <w:rPr>
                <w:sz w:val="24"/>
                <w:szCs w:val="24"/>
              </w:rPr>
              <w:t>функціонування навчального центру; запровадження контролю за обгрунтованістю формування навчальних груп, а також</w:t>
            </w:r>
            <w:r w:rsidR="0098222E" w:rsidRPr="003A00CD">
              <w:rPr>
                <w:sz w:val="24"/>
                <w:szCs w:val="24"/>
              </w:rPr>
              <w:t xml:space="preserve"> </w:t>
            </w:r>
            <w:r w:rsidRPr="003A00CD">
              <w:rPr>
                <w:sz w:val="24"/>
                <w:szCs w:val="24"/>
              </w:rPr>
              <w:t>практичним використанням співробітниками, які пройшли навчання, отриманих знань і навичок</w:t>
            </w: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Затвердження програм перепідготовки та підвищення кваліфікації працівників Держмитслужби, у тому числі новоприйнятих, (загальних, за функціональними напрямами тощо), які передбачають запровадження нових методів, напрямів і тем відповідно до потреб слухачів та сучасних тенденцій розвитку митної справи</w:t>
            </w:r>
          </w:p>
        </w:tc>
        <w:tc>
          <w:tcPr>
            <w:tcW w:w="2268" w:type="dxa"/>
          </w:tcPr>
          <w:p w:rsidR="00E444C5" w:rsidRPr="003A00CD" w:rsidRDefault="00E444C5" w:rsidP="00EA7DEB">
            <w:pPr>
              <w:pBdr>
                <w:top w:val="nil"/>
                <w:left w:val="nil"/>
                <w:bottom w:val="nil"/>
                <w:right w:val="nil"/>
                <w:between w:val="nil"/>
              </w:pBdr>
              <w:ind w:left="121" w:right="102"/>
              <w:jc w:val="center"/>
              <w:rPr>
                <w:sz w:val="24"/>
                <w:szCs w:val="24"/>
              </w:rPr>
            </w:pPr>
            <w:r w:rsidRPr="003A00CD">
              <w:rPr>
                <w:sz w:val="24"/>
                <w:szCs w:val="24"/>
              </w:rPr>
              <w:t>ДФС (Держмитслужба)</w:t>
            </w:r>
          </w:p>
        </w:tc>
        <w:tc>
          <w:tcPr>
            <w:tcW w:w="1701" w:type="dxa"/>
          </w:tcPr>
          <w:p w:rsidR="00E444C5" w:rsidRPr="003A00CD" w:rsidRDefault="00E6650B" w:rsidP="00472C9C">
            <w:pPr>
              <w:pBdr>
                <w:top w:val="nil"/>
                <w:left w:val="nil"/>
                <w:bottom w:val="nil"/>
                <w:right w:val="nil"/>
                <w:between w:val="nil"/>
              </w:pBdr>
              <w:ind w:right="8"/>
              <w:jc w:val="center"/>
              <w:rPr>
                <w:sz w:val="24"/>
                <w:szCs w:val="24"/>
              </w:rPr>
            </w:pPr>
            <w:r w:rsidRPr="003A00CD">
              <w:rPr>
                <w:sz w:val="24"/>
                <w:szCs w:val="24"/>
              </w:rPr>
              <w:t>2019-2021</w:t>
            </w:r>
          </w:p>
        </w:tc>
        <w:tc>
          <w:tcPr>
            <w:tcW w:w="3402" w:type="dxa"/>
          </w:tcPr>
          <w:p w:rsidR="00E444C5" w:rsidRPr="003A00CD" w:rsidRDefault="00E444C5" w:rsidP="00EA7DEB">
            <w:pPr>
              <w:pBdr>
                <w:top w:val="nil"/>
                <w:left w:val="nil"/>
                <w:bottom w:val="nil"/>
                <w:right w:val="nil"/>
                <w:between w:val="nil"/>
              </w:pBdr>
              <w:ind w:left="27" w:right="-9"/>
              <w:rPr>
                <w:sz w:val="24"/>
                <w:szCs w:val="24"/>
              </w:rPr>
            </w:pPr>
            <w:r w:rsidRPr="003A00CD">
              <w:rPr>
                <w:sz w:val="24"/>
                <w:szCs w:val="24"/>
              </w:rPr>
              <w:t>Розроблено та прийнято нормативно- правові акти</w:t>
            </w:r>
          </w:p>
        </w:tc>
      </w:tr>
      <w:tr w:rsidR="00E444C5" w:rsidRPr="003A00CD" w:rsidTr="00E6650B">
        <w:trPr>
          <w:trHeight w:val="62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Запровадження розробки індивідуальних навчальних програм для різних посад</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2020</w:t>
            </w:r>
          </w:p>
        </w:tc>
        <w:tc>
          <w:tcPr>
            <w:tcW w:w="3402" w:type="dxa"/>
          </w:tcPr>
          <w:p w:rsidR="00E444C5" w:rsidRPr="003A00CD" w:rsidRDefault="00E444C5" w:rsidP="00EA7DEB">
            <w:pPr>
              <w:pBdr>
                <w:top w:val="nil"/>
                <w:left w:val="nil"/>
                <w:bottom w:val="nil"/>
                <w:right w:val="nil"/>
                <w:between w:val="nil"/>
              </w:pBdr>
              <w:ind w:left="27" w:right="156"/>
              <w:rPr>
                <w:sz w:val="24"/>
                <w:szCs w:val="24"/>
              </w:rPr>
            </w:pPr>
            <w:r w:rsidRPr="003A00CD">
              <w:rPr>
                <w:sz w:val="24"/>
                <w:szCs w:val="24"/>
              </w:rPr>
              <w:t>Індивідуальні навчальні програми для різних посад</w:t>
            </w:r>
          </w:p>
        </w:tc>
      </w:tr>
    </w:tbl>
    <w:tbl>
      <w:tblPr>
        <w:tblStyle w:val="ac"/>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701"/>
        <w:gridCol w:w="3402"/>
      </w:tblGrid>
      <w:tr w:rsidR="00E444C5" w:rsidRPr="003A00CD" w:rsidTr="00E6650B">
        <w:trPr>
          <w:trHeight w:val="1200"/>
        </w:trPr>
        <w:tc>
          <w:tcPr>
            <w:tcW w:w="576" w:type="dxa"/>
          </w:tcPr>
          <w:p w:rsidR="00E444C5" w:rsidRPr="003A00CD" w:rsidRDefault="00E444C5" w:rsidP="00EA7DEB">
            <w:pP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ight="22"/>
              <w:rPr>
                <w:sz w:val="24"/>
                <w:szCs w:val="24"/>
              </w:rPr>
            </w:pPr>
            <w:r w:rsidRPr="003A00CD">
              <w:rPr>
                <w:sz w:val="24"/>
                <w:szCs w:val="24"/>
              </w:rPr>
              <w:t>Зміна формату централізованих навчальних програм (проведення більшості в онлайн-режимі; розробка програм тренінгів в координації з профільними департаментами з</w:t>
            </w:r>
            <w:r w:rsidR="00EA7DEB" w:rsidRPr="003A00CD">
              <w:rPr>
                <w:sz w:val="24"/>
                <w:szCs w:val="24"/>
              </w:rPr>
              <w:t xml:space="preserve"> </w:t>
            </w:r>
            <w:r w:rsidRPr="003A00CD">
              <w:rPr>
                <w:sz w:val="24"/>
                <w:szCs w:val="24"/>
              </w:rPr>
              <w:t>метою зосередження тем тренінгів на актуальних питаннях)</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2020</w:t>
            </w:r>
          </w:p>
        </w:tc>
        <w:tc>
          <w:tcPr>
            <w:tcW w:w="3402" w:type="dxa"/>
          </w:tcPr>
          <w:p w:rsidR="00E444C5" w:rsidRPr="003A00CD" w:rsidRDefault="00E444C5" w:rsidP="00EA7DEB">
            <w:pPr>
              <w:pBdr>
                <w:top w:val="nil"/>
                <w:left w:val="nil"/>
                <w:bottom w:val="nil"/>
                <w:right w:val="nil"/>
                <w:between w:val="nil"/>
              </w:pBdr>
              <w:ind w:left="27" w:right="156"/>
              <w:rPr>
                <w:sz w:val="24"/>
                <w:szCs w:val="24"/>
              </w:rPr>
            </w:pPr>
            <w:r w:rsidRPr="003A00CD">
              <w:rPr>
                <w:sz w:val="24"/>
                <w:szCs w:val="24"/>
              </w:rPr>
              <w:t>Запроваджено формат централізованих навчальних програм в онлайн-режимі</w:t>
            </w:r>
          </w:p>
        </w:tc>
      </w:tr>
      <w:tr w:rsidR="00E444C5" w:rsidRPr="003A00CD" w:rsidTr="00EA7DEB">
        <w:trPr>
          <w:trHeight w:val="1761"/>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23</w:t>
            </w:r>
          </w:p>
        </w:tc>
        <w:tc>
          <w:tcPr>
            <w:tcW w:w="4131" w:type="dxa"/>
          </w:tcPr>
          <w:p w:rsidR="00E444C5" w:rsidRPr="003A00CD" w:rsidRDefault="00E444C5" w:rsidP="0098222E">
            <w:pPr>
              <w:pBdr>
                <w:top w:val="nil"/>
                <w:left w:val="nil"/>
                <w:bottom w:val="nil"/>
                <w:right w:val="nil"/>
                <w:between w:val="nil"/>
              </w:pBdr>
              <w:ind w:left="28" w:right="70"/>
              <w:rPr>
                <w:sz w:val="24"/>
                <w:szCs w:val="24"/>
              </w:rPr>
            </w:pPr>
            <w:r w:rsidRPr="003A00CD">
              <w:rPr>
                <w:sz w:val="24"/>
                <w:szCs w:val="24"/>
              </w:rPr>
              <w:t xml:space="preserve">Координація та спрямування підрозділів внутрішньої безпеки Державної митної служби </w:t>
            </w:r>
            <w:r w:rsidR="0098222E" w:rsidRPr="003A00CD">
              <w:rPr>
                <w:sz w:val="24"/>
                <w:szCs w:val="24"/>
              </w:rPr>
              <w:t>Мінфіном</w:t>
            </w:r>
            <w:r w:rsidRPr="003A00CD">
              <w:rPr>
                <w:sz w:val="24"/>
                <w:szCs w:val="24"/>
              </w:rPr>
              <w:t>; перегляд підходів у роботі та оцінки ефективності роботи співробітників підрозділів внутрішньої безпеки Державної митної служби в напрямку боротьби з корупцією та запобігання її проявам; включення до</w:t>
            </w:r>
            <w:r w:rsidR="00EA7DEB" w:rsidRPr="003A00CD">
              <w:rPr>
                <w:sz w:val="24"/>
                <w:szCs w:val="24"/>
              </w:rPr>
              <w:t xml:space="preserve"> </w:t>
            </w:r>
            <w:r w:rsidRPr="003A00CD">
              <w:rPr>
                <w:sz w:val="24"/>
                <w:szCs w:val="24"/>
              </w:rPr>
              <w:t>ключових показників результативності співробітників підрозділів внутрішньої безпеки оцінки ефективності налагодження та розвитку внутрішніх процесів Державної митної служби в частині здійснення заходів із запобігання проявам корупції</w:t>
            </w: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Створення окремого структурного підрозділу у складі Держмитслужби з питань виявлення та запобігання корупції.</w:t>
            </w:r>
          </w:p>
          <w:p w:rsidR="00E444C5" w:rsidRPr="003A00CD" w:rsidRDefault="00E444C5" w:rsidP="00EA7DEB">
            <w:pPr>
              <w:pBdr>
                <w:top w:val="nil"/>
                <w:left w:val="nil"/>
                <w:bottom w:val="nil"/>
                <w:right w:val="nil"/>
                <w:between w:val="nil"/>
              </w:pBdr>
              <w:ind w:left="28"/>
              <w:rPr>
                <w:sz w:val="24"/>
                <w:szCs w:val="24"/>
              </w:rPr>
            </w:pPr>
            <w:r w:rsidRPr="003A00CD">
              <w:rPr>
                <w:sz w:val="24"/>
                <w:szCs w:val="24"/>
              </w:rPr>
              <w:t>Розробка та впровадження всеохоплюючих програм підготовки працівників з питань виявлення корупції.</w:t>
            </w:r>
          </w:p>
          <w:p w:rsidR="00E444C5" w:rsidRPr="003A00CD" w:rsidRDefault="00E444C5" w:rsidP="00EA7DEB">
            <w:pPr>
              <w:pBdr>
                <w:top w:val="nil"/>
                <w:left w:val="nil"/>
                <w:bottom w:val="nil"/>
                <w:right w:val="nil"/>
                <w:between w:val="nil"/>
              </w:pBdr>
              <w:ind w:left="28"/>
              <w:rPr>
                <w:sz w:val="24"/>
                <w:szCs w:val="24"/>
              </w:rPr>
            </w:pPr>
            <w:r w:rsidRPr="003A00CD">
              <w:rPr>
                <w:sz w:val="24"/>
                <w:szCs w:val="24"/>
              </w:rPr>
              <w:t>Розроблення та впровадження механізмів взаємодії з громадськістю, підприємницькими структурами, неурядовими організаціями з питань виявлення та запобігання корупції.</w:t>
            </w:r>
          </w:p>
          <w:p w:rsidR="00E444C5" w:rsidRPr="003A00CD" w:rsidRDefault="00E444C5" w:rsidP="00EA7DEB">
            <w:pPr>
              <w:pBdr>
                <w:top w:val="nil"/>
                <w:left w:val="nil"/>
                <w:bottom w:val="nil"/>
                <w:right w:val="nil"/>
                <w:between w:val="nil"/>
              </w:pBdr>
              <w:ind w:left="28"/>
              <w:rPr>
                <w:sz w:val="24"/>
                <w:szCs w:val="24"/>
              </w:rPr>
            </w:pPr>
            <w:r w:rsidRPr="003A00CD">
              <w:rPr>
                <w:sz w:val="24"/>
                <w:szCs w:val="24"/>
              </w:rPr>
              <w:t xml:space="preserve">Впровадження механізму </w:t>
            </w:r>
            <w:r w:rsidRPr="003A00CD">
              <w:rPr>
                <w:sz w:val="24"/>
                <w:szCs w:val="24"/>
              </w:rPr>
              <w:lastRenderedPageBreak/>
              <w:t>нагляду за співробітниками, які опинились в складних психологічних умовах (зловживання алкогольними напоями, схильність до азартних ігор, сімейні проблеми, фінансові труднощі тощо)</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lastRenderedPageBreak/>
              <w:t>ДФС (Держмитслужба)</w:t>
            </w:r>
          </w:p>
          <w:p w:rsidR="00E444C5" w:rsidRPr="003A00CD" w:rsidRDefault="00E444C5" w:rsidP="00EA7DEB">
            <w:pPr>
              <w:ind w:left="119" w:right="103"/>
              <w:jc w:val="center"/>
              <w:rPr>
                <w:sz w:val="24"/>
                <w:szCs w:val="24"/>
              </w:rPr>
            </w:pPr>
            <w:r w:rsidRPr="003A00CD">
              <w:rPr>
                <w:sz w:val="24"/>
                <w:szCs w:val="24"/>
              </w:rPr>
              <w:t>МФУ</w:t>
            </w:r>
          </w:p>
        </w:tc>
        <w:tc>
          <w:tcPr>
            <w:tcW w:w="1701"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2019-2020</w:t>
            </w:r>
          </w:p>
        </w:tc>
        <w:tc>
          <w:tcPr>
            <w:tcW w:w="3402"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Створено та забезпечено функціонування структурного підрозділу.</w:t>
            </w:r>
          </w:p>
          <w:p w:rsidR="00E444C5" w:rsidRPr="003A00CD" w:rsidRDefault="00E444C5" w:rsidP="00EA7DEB">
            <w:pPr>
              <w:pBdr>
                <w:top w:val="nil"/>
                <w:left w:val="nil"/>
                <w:bottom w:val="nil"/>
                <w:right w:val="nil"/>
                <w:between w:val="nil"/>
              </w:pBdr>
              <w:ind w:left="27"/>
              <w:rPr>
                <w:sz w:val="24"/>
                <w:szCs w:val="24"/>
              </w:rPr>
            </w:pPr>
            <w:r w:rsidRPr="003A00CD">
              <w:rPr>
                <w:sz w:val="24"/>
                <w:szCs w:val="24"/>
              </w:rPr>
              <w:t>Забезпечено розробку та впровадження програм підготовки.</w:t>
            </w:r>
          </w:p>
          <w:p w:rsidR="00E444C5" w:rsidRPr="003A00CD" w:rsidRDefault="00E444C5" w:rsidP="00EA7DEB">
            <w:pPr>
              <w:pBdr>
                <w:top w:val="nil"/>
                <w:left w:val="nil"/>
                <w:bottom w:val="nil"/>
                <w:right w:val="nil"/>
                <w:between w:val="nil"/>
              </w:pBdr>
              <w:ind w:left="27"/>
              <w:rPr>
                <w:sz w:val="24"/>
                <w:szCs w:val="24"/>
              </w:rPr>
            </w:pPr>
            <w:r w:rsidRPr="003A00CD">
              <w:rPr>
                <w:sz w:val="24"/>
                <w:szCs w:val="24"/>
              </w:rPr>
              <w:t>Розроблено механізм взаємодії з питань виявлення та запобігання корупції.</w:t>
            </w:r>
          </w:p>
          <w:p w:rsidR="00E444C5" w:rsidRPr="003A00CD" w:rsidRDefault="00E444C5" w:rsidP="00EA7DEB">
            <w:pPr>
              <w:pBdr>
                <w:top w:val="nil"/>
                <w:left w:val="nil"/>
                <w:bottom w:val="nil"/>
                <w:right w:val="nil"/>
                <w:between w:val="nil"/>
              </w:pBdr>
              <w:ind w:left="27"/>
              <w:rPr>
                <w:sz w:val="24"/>
                <w:szCs w:val="24"/>
              </w:rPr>
            </w:pPr>
            <w:r w:rsidRPr="003A00CD">
              <w:rPr>
                <w:sz w:val="24"/>
                <w:szCs w:val="24"/>
              </w:rPr>
              <w:t>Розроблено та затверджено механізм нагляду</w:t>
            </w:r>
          </w:p>
          <w:p w:rsidR="00E444C5" w:rsidRPr="003A00CD" w:rsidRDefault="00E444C5" w:rsidP="00EA7DEB">
            <w:pPr>
              <w:pBdr>
                <w:top w:val="nil"/>
                <w:left w:val="nil"/>
                <w:bottom w:val="nil"/>
                <w:right w:val="nil"/>
                <w:between w:val="nil"/>
              </w:pBdr>
              <w:ind w:left="27"/>
              <w:rPr>
                <w:sz w:val="24"/>
                <w:szCs w:val="24"/>
              </w:rPr>
            </w:pPr>
          </w:p>
        </w:tc>
      </w:tr>
      <w:tr w:rsidR="00E444C5" w:rsidRPr="003A00CD" w:rsidTr="00E6650B">
        <w:trPr>
          <w:trHeight w:val="1920"/>
        </w:trPr>
        <w:tc>
          <w:tcPr>
            <w:tcW w:w="576" w:type="dxa"/>
          </w:tcPr>
          <w:p w:rsidR="00E444C5" w:rsidRPr="003A00CD" w:rsidRDefault="00E444C5" w:rsidP="00EA7DEB">
            <w:pPr>
              <w:pBdr>
                <w:top w:val="nil"/>
                <w:left w:val="nil"/>
                <w:bottom w:val="nil"/>
                <w:right w:val="nil"/>
                <w:between w:val="nil"/>
              </w:pBdr>
              <w:ind w:right="199"/>
              <w:jc w:val="right"/>
              <w:rPr>
                <w:sz w:val="24"/>
                <w:szCs w:val="24"/>
              </w:rPr>
            </w:pPr>
          </w:p>
        </w:tc>
        <w:tc>
          <w:tcPr>
            <w:tcW w:w="4131" w:type="dxa"/>
          </w:tcPr>
          <w:p w:rsidR="00E444C5" w:rsidRPr="003A00CD" w:rsidRDefault="00E444C5" w:rsidP="00EA7DEB">
            <w:pPr>
              <w:pBdr>
                <w:top w:val="nil"/>
                <w:left w:val="nil"/>
                <w:bottom w:val="nil"/>
                <w:right w:val="nil"/>
                <w:between w:val="nil"/>
              </w:pBdr>
              <w:ind w:left="28" w:right="70"/>
              <w:rPr>
                <w:sz w:val="24"/>
                <w:szCs w:val="24"/>
              </w:rPr>
            </w:pP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Розроблення та впровадження етичного кодексу Держмитслужби в повній відповідності усім вимогам Декларації з професійної етики Всесвітньої митної організації (переглянута Арушська декларація 2003 року).</w:t>
            </w:r>
          </w:p>
          <w:p w:rsidR="00E444C5" w:rsidRPr="003A00CD" w:rsidRDefault="00E444C5" w:rsidP="00EA7DEB">
            <w:pPr>
              <w:pBdr>
                <w:top w:val="nil"/>
                <w:left w:val="nil"/>
                <w:bottom w:val="nil"/>
                <w:right w:val="nil"/>
                <w:between w:val="nil"/>
              </w:pBdr>
              <w:ind w:left="28"/>
              <w:rPr>
                <w:sz w:val="24"/>
                <w:szCs w:val="24"/>
              </w:rPr>
            </w:pPr>
            <w:r w:rsidRPr="003A00CD">
              <w:rPr>
                <w:sz w:val="24"/>
                <w:szCs w:val="24"/>
              </w:rPr>
              <w:t>Впровадження механізмів, що надають можливість громадськості повідомляти про неправомірну поведінку й порушення правил митної етики керівництвом чи працівниками Держмитслужби</w:t>
            </w:r>
          </w:p>
        </w:tc>
        <w:tc>
          <w:tcPr>
            <w:tcW w:w="2268" w:type="dxa"/>
          </w:tcPr>
          <w:p w:rsidR="00E444C5" w:rsidRPr="003A00CD" w:rsidRDefault="00E444C5" w:rsidP="00EA7DEB">
            <w:pPr>
              <w:pBdr>
                <w:top w:val="nil"/>
                <w:left w:val="nil"/>
                <w:bottom w:val="nil"/>
                <w:right w:val="nil"/>
                <w:between w:val="nil"/>
              </w:pBdr>
              <w:ind w:left="283" w:right="229" w:hanging="141"/>
              <w:rPr>
                <w:sz w:val="24"/>
                <w:szCs w:val="24"/>
              </w:rPr>
            </w:pPr>
          </w:p>
        </w:tc>
        <w:tc>
          <w:tcPr>
            <w:tcW w:w="1701" w:type="dxa"/>
          </w:tcPr>
          <w:p w:rsidR="00E444C5" w:rsidRPr="003A00CD" w:rsidRDefault="00EA7DEB" w:rsidP="00EA7DEB">
            <w:pPr>
              <w:pBdr>
                <w:top w:val="nil"/>
                <w:left w:val="nil"/>
                <w:bottom w:val="nil"/>
                <w:right w:val="nil"/>
                <w:between w:val="nil"/>
              </w:pBdr>
              <w:ind w:left="47" w:right="30"/>
              <w:jc w:val="center"/>
              <w:rPr>
                <w:sz w:val="24"/>
                <w:szCs w:val="24"/>
              </w:rPr>
            </w:pPr>
            <w:r w:rsidRPr="003A00CD">
              <w:rPr>
                <w:sz w:val="24"/>
                <w:szCs w:val="24"/>
              </w:rPr>
              <w:t>2019-2021</w:t>
            </w:r>
          </w:p>
        </w:tc>
        <w:tc>
          <w:tcPr>
            <w:tcW w:w="3402" w:type="dxa"/>
          </w:tcPr>
          <w:p w:rsidR="00E444C5" w:rsidRPr="003A00CD" w:rsidRDefault="00E444C5" w:rsidP="00EA7DEB">
            <w:pPr>
              <w:ind w:left="27"/>
              <w:rPr>
                <w:sz w:val="24"/>
                <w:szCs w:val="24"/>
              </w:rPr>
            </w:pPr>
            <w:r w:rsidRPr="003A00CD">
              <w:rPr>
                <w:sz w:val="24"/>
                <w:szCs w:val="24"/>
              </w:rPr>
              <w:t>Етичний кодекс розроблено, опубліковано та доведено до відома усіх співробітників митної адміністрації.</w:t>
            </w:r>
          </w:p>
          <w:p w:rsidR="00E444C5" w:rsidRPr="003A00CD" w:rsidRDefault="00E444C5" w:rsidP="00EA7DEB">
            <w:pPr>
              <w:pBdr>
                <w:top w:val="nil"/>
                <w:left w:val="nil"/>
                <w:bottom w:val="nil"/>
                <w:right w:val="nil"/>
                <w:between w:val="nil"/>
              </w:pBdr>
              <w:ind w:left="27"/>
              <w:rPr>
                <w:sz w:val="24"/>
                <w:szCs w:val="24"/>
              </w:rPr>
            </w:pPr>
            <w:r w:rsidRPr="003A00CD">
              <w:rPr>
                <w:sz w:val="24"/>
                <w:szCs w:val="24"/>
              </w:rPr>
              <w:t>Всі співробітники визнають вимоги етичного кодексу.</w:t>
            </w:r>
          </w:p>
          <w:p w:rsidR="00E444C5" w:rsidRPr="003A00CD" w:rsidRDefault="00E444C5" w:rsidP="00EA7DEB">
            <w:pPr>
              <w:pBdr>
                <w:top w:val="nil"/>
                <w:left w:val="nil"/>
                <w:bottom w:val="nil"/>
                <w:right w:val="nil"/>
                <w:between w:val="nil"/>
              </w:pBdr>
              <w:ind w:left="27"/>
              <w:rPr>
                <w:sz w:val="24"/>
                <w:szCs w:val="24"/>
              </w:rPr>
            </w:pPr>
            <w:r w:rsidRPr="003A00CD">
              <w:rPr>
                <w:sz w:val="24"/>
                <w:szCs w:val="24"/>
              </w:rPr>
              <w:t>Організовано й забезпечено роботу гарячої лінії та інших механізмів для отримання повідомлень від громадськості</w:t>
            </w:r>
          </w:p>
        </w:tc>
      </w:tr>
      <w:tr w:rsidR="00E444C5" w:rsidRPr="003A00CD" w:rsidTr="00E6650B">
        <w:trPr>
          <w:trHeight w:val="1200"/>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24</w:t>
            </w:r>
          </w:p>
        </w:tc>
        <w:tc>
          <w:tcPr>
            <w:tcW w:w="4131" w:type="dxa"/>
          </w:tcPr>
          <w:p w:rsidR="00E444C5" w:rsidRPr="003A00CD" w:rsidRDefault="00E444C5" w:rsidP="00EA7DEB">
            <w:pPr>
              <w:pBdr>
                <w:top w:val="nil"/>
                <w:left w:val="nil"/>
                <w:bottom w:val="nil"/>
                <w:right w:val="nil"/>
                <w:between w:val="nil"/>
              </w:pBdr>
              <w:ind w:left="28" w:right="276"/>
              <w:rPr>
                <w:sz w:val="24"/>
                <w:szCs w:val="24"/>
              </w:rPr>
            </w:pPr>
            <w:r w:rsidRPr="003A00CD">
              <w:rPr>
                <w:sz w:val="24"/>
                <w:szCs w:val="24"/>
              </w:rPr>
              <w:t>Запровадження автоматизованих аналітичних платформ, що проводять збір інформації, її аналіз, виявлення корупційних ризиків; забезпечення можливості подання інформації про можливі порушення в діях співробітників Державної митної служби з використанням усіх наявних засобів: особисто, засобами телефонного зв’язку, а також через Інтернет</w:t>
            </w:r>
          </w:p>
        </w:tc>
        <w:tc>
          <w:tcPr>
            <w:tcW w:w="2969" w:type="dxa"/>
          </w:tcPr>
          <w:p w:rsidR="00E444C5" w:rsidRPr="003A00CD" w:rsidRDefault="00E444C5" w:rsidP="00EA7DEB">
            <w:pPr>
              <w:pBdr>
                <w:top w:val="nil"/>
                <w:left w:val="nil"/>
                <w:bottom w:val="nil"/>
                <w:right w:val="nil"/>
                <w:between w:val="nil"/>
              </w:pBdr>
              <w:ind w:left="28" w:right="7"/>
              <w:rPr>
                <w:sz w:val="24"/>
                <w:szCs w:val="24"/>
              </w:rPr>
            </w:pPr>
            <w:r w:rsidRPr="003A00CD">
              <w:rPr>
                <w:sz w:val="24"/>
                <w:szCs w:val="24"/>
              </w:rPr>
              <w:t>Створення інформаційно-аналітичної системи для підрозділів внутрішньої безпеки</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2019-2021</w:t>
            </w:r>
          </w:p>
        </w:tc>
        <w:tc>
          <w:tcPr>
            <w:tcW w:w="3402" w:type="dxa"/>
          </w:tcPr>
          <w:p w:rsidR="00E444C5" w:rsidRPr="003A00CD" w:rsidRDefault="00E444C5" w:rsidP="00EA7DEB">
            <w:pPr>
              <w:pBdr>
                <w:top w:val="nil"/>
                <w:left w:val="nil"/>
                <w:bottom w:val="nil"/>
                <w:right w:val="nil"/>
                <w:between w:val="nil"/>
              </w:pBdr>
              <w:ind w:left="27" w:right="675"/>
              <w:rPr>
                <w:sz w:val="24"/>
                <w:szCs w:val="24"/>
              </w:rPr>
            </w:pPr>
            <w:r w:rsidRPr="003A00CD">
              <w:rPr>
                <w:sz w:val="24"/>
                <w:szCs w:val="24"/>
              </w:rPr>
              <w:t>Технічне завдання Програмне забезпечення</w:t>
            </w:r>
          </w:p>
        </w:tc>
      </w:tr>
      <w:tr w:rsidR="00E444C5" w:rsidRPr="003A00CD" w:rsidTr="00E6650B">
        <w:trPr>
          <w:trHeight w:val="78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ight="30"/>
              <w:rPr>
                <w:sz w:val="24"/>
                <w:szCs w:val="24"/>
              </w:rPr>
            </w:pPr>
            <w:r w:rsidRPr="003A00CD">
              <w:rPr>
                <w:sz w:val="24"/>
                <w:szCs w:val="24"/>
              </w:rPr>
              <w:t>Створення програмно- інформаційного комплексу по збору та аналізу можливих корупційних ризиків які виникають в процесі діяльності Держмитслужби</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E444C5" w:rsidRPr="003A00CD" w:rsidRDefault="00E444C5" w:rsidP="00EA7DEB">
            <w:pPr>
              <w:pBdr>
                <w:top w:val="nil"/>
                <w:left w:val="nil"/>
                <w:bottom w:val="nil"/>
                <w:right w:val="nil"/>
                <w:between w:val="nil"/>
              </w:pBdr>
              <w:ind w:left="48" w:right="22"/>
              <w:jc w:val="center"/>
              <w:rPr>
                <w:sz w:val="24"/>
                <w:szCs w:val="24"/>
              </w:rPr>
            </w:pPr>
            <w:r w:rsidRPr="003A00CD">
              <w:rPr>
                <w:sz w:val="24"/>
                <w:szCs w:val="24"/>
              </w:rPr>
              <w:t>2019-2021</w:t>
            </w:r>
          </w:p>
        </w:tc>
        <w:tc>
          <w:tcPr>
            <w:tcW w:w="3402" w:type="dxa"/>
          </w:tcPr>
          <w:p w:rsidR="00E444C5" w:rsidRPr="003A00CD" w:rsidRDefault="00E444C5" w:rsidP="00EA7DEB">
            <w:pPr>
              <w:pBdr>
                <w:top w:val="nil"/>
                <w:left w:val="nil"/>
                <w:bottom w:val="nil"/>
                <w:right w:val="nil"/>
                <w:between w:val="nil"/>
              </w:pBdr>
              <w:ind w:left="27" w:right="675"/>
              <w:rPr>
                <w:sz w:val="24"/>
                <w:szCs w:val="24"/>
              </w:rPr>
            </w:pPr>
            <w:r w:rsidRPr="003A00CD">
              <w:rPr>
                <w:sz w:val="24"/>
                <w:szCs w:val="24"/>
              </w:rPr>
              <w:t>Технічне завдання Програмне забезпечення</w:t>
            </w:r>
          </w:p>
        </w:tc>
      </w:tr>
    </w:tbl>
    <w:tbl>
      <w:tblPr>
        <w:tblStyle w:val="ad"/>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693"/>
        <w:gridCol w:w="3410"/>
      </w:tblGrid>
      <w:tr w:rsidR="00E444C5" w:rsidRPr="003A00CD" w:rsidTr="00E6650B">
        <w:trPr>
          <w:trHeight w:val="980"/>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25</w:t>
            </w:r>
          </w:p>
        </w:tc>
        <w:tc>
          <w:tcPr>
            <w:tcW w:w="4131" w:type="dxa"/>
          </w:tcPr>
          <w:p w:rsidR="00E444C5" w:rsidRPr="003A00CD" w:rsidRDefault="00E444C5" w:rsidP="00EA7DEB">
            <w:pPr>
              <w:pBdr>
                <w:top w:val="nil"/>
                <w:left w:val="nil"/>
                <w:bottom w:val="nil"/>
                <w:right w:val="nil"/>
                <w:between w:val="nil"/>
              </w:pBdr>
              <w:ind w:left="28" w:right="589"/>
              <w:rPr>
                <w:sz w:val="24"/>
                <w:szCs w:val="24"/>
              </w:rPr>
            </w:pPr>
            <w:r w:rsidRPr="003A00CD">
              <w:rPr>
                <w:sz w:val="24"/>
                <w:szCs w:val="24"/>
              </w:rPr>
              <w:t>Постійне оновлення та розміщення у відкритому доступі інформації про результати роботи підрозділів з питань запобігання та виявлення корупції</w:t>
            </w: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Створення на</w:t>
            </w:r>
            <w:r w:rsidR="00E6650B" w:rsidRPr="003A00CD">
              <w:rPr>
                <w:sz w:val="24"/>
                <w:szCs w:val="24"/>
              </w:rPr>
              <w:t xml:space="preserve"> </w:t>
            </w:r>
            <w:r w:rsidRPr="003A00CD">
              <w:rPr>
                <w:sz w:val="24"/>
                <w:szCs w:val="24"/>
              </w:rPr>
              <w:t>офіційному сайті Держмитслужби антикорупційного розділу для розміщення інформації та результатів роботи з питань запобігання та виявлення корупції</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93"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2019</w:t>
            </w:r>
          </w:p>
        </w:tc>
        <w:tc>
          <w:tcPr>
            <w:tcW w:w="3410" w:type="dxa"/>
          </w:tcPr>
          <w:p w:rsidR="00E444C5" w:rsidRPr="003A00CD" w:rsidRDefault="00E444C5" w:rsidP="00EA7DEB">
            <w:pPr>
              <w:pBdr>
                <w:top w:val="nil"/>
                <w:left w:val="nil"/>
                <w:bottom w:val="nil"/>
                <w:right w:val="nil"/>
                <w:between w:val="nil"/>
              </w:pBdr>
              <w:ind w:left="27" w:right="91"/>
              <w:rPr>
                <w:sz w:val="24"/>
                <w:szCs w:val="24"/>
              </w:rPr>
            </w:pPr>
            <w:r w:rsidRPr="003A00CD">
              <w:rPr>
                <w:sz w:val="24"/>
                <w:szCs w:val="24"/>
              </w:rPr>
              <w:t>Створення відповідного розділу на офіційному веб-порталі</w:t>
            </w:r>
          </w:p>
        </w:tc>
      </w:tr>
      <w:tr w:rsidR="00E444C5" w:rsidRPr="003A00CD" w:rsidTr="00E6650B">
        <w:trPr>
          <w:trHeight w:val="78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Оновлення та розміщення у</w:t>
            </w:r>
            <w:r w:rsidR="00E6650B" w:rsidRPr="003A00CD">
              <w:rPr>
                <w:sz w:val="24"/>
                <w:szCs w:val="24"/>
              </w:rPr>
              <w:t xml:space="preserve"> </w:t>
            </w:r>
            <w:r w:rsidRPr="003A00CD">
              <w:rPr>
                <w:sz w:val="24"/>
                <w:szCs w:val="24"/>
              </w:rPr>
              <w:t>відкритому доступі інформації про результати роботи підрозділів з питань запобігання та виявлення корупції</w:t>
            </w:r>
          </w:p>
        </w:tc>
        <w:tc>
          <w:tcPr>
            <w:tcW w:w="2268" w:type="dxa"/>
          </w:tcPr>
          <w:p w:rsidR="00E444C5" w:rsidRPr="003A00CD" w:rsidRDefault="00E444C5" w:rsidP="00EA7DEB">
            <w:pPr>
              <w:pBdr>
                <w:top w:val="nil"/>
                <w:left w:val="nil"/>
                <w:bottom w:val="nil"/>
                <w:right w:val="nil"/>
                <w:between w:val="nil"/>
              </w:pBdr>
              <w:ind w:left="121" w:right="103"/>
              <w:jc w:val="center"/>
              <w:rPr>
                <w:sz w:val="24"/>
                <w:szCs w:val="24"/>
              </w:rPr>
            </w:pPr>
            <w:r w:rsidRPr="003A00CD">
              <w:rPr>
                <w:sz w:val="24"/>
                <w:szCs w:val="24"/>
              </w:rPr>
              <w:t>ДФС Держмитслужба)</w:t>
            </w:r>
          </w:p>
        </w:tc>
        <w:tc>
          <w:tcPr>
            <w:tcW w:w="1693" w:type="dxa"/>
          </w:tcPr>
          <w:p w:rsidR="00E444C5" w:rsidRPr="003A00CD" w:rsidRDefault="00472C9C" w:rsidP="00EA7DEB">
            <w:pPr>
              <w:pBdr>
                <w:top w:val="nil"/>
                <w:left w:val="nil"/>
                <w:bottom w:val="nil"/>
                <w:right w:val="nil"/>
                <w:between w:val="nil"/>
              </w:pBdr>
              <w:ind w:left="44" w:right="30"/>
              <w:jc w:val="center"/>
              <w:rPr>
                <w:sz w:val="24"/>
                <w:szCs w:val="24"/>
              </w:rPr>
            </w:pPr>
            <w:r w:rsidRPr="003A00CD">
              <w:rPr>
                <w:sz w:val="24"/>
                <w:szCs w:val="24"/>
              </w:rPr>
              <w:t>2019-2021</w:t>
            </w:r>
          </w:p>
        </w:tc>
        <w:tc>
          <w:tcPr>
            <w:tcW w:w="3410" w:type="dxa"/>
          </w:tcPr>
          <w:p w:rsidR="00E444C5" w:rsidRPr="003A00CD" w:rsidRDefault="00472C9C" w:rsidP="00472C9C">
            <w:pPr>
              <w:pBdr>
                <w:top w:val="nil"/>
                <w:left w:val="nil"/>
                <w:bottom w:val="nil"/>
                <w:right w:val="nil"/>
                <w:between w:val="nil"/>
              </w:pBdr>
              <w:ind w:left="27" w:right="358"/>
              <w:rPr>
                <w:sz w:val="24"/>
                <w:szCs w:val="24"/>
              </w:rPr>
            </w:pPr>
            <w:r w:rsidRPr="003A00CD">
              <w:rPr>
                <w:sz w:val="24"/>
                <w:szCs w:val="24"/>
              </w:rPr>
              <w:t>Щоквартальна п</w:t>
            </w:r>
            <w:r w:rsidR="00E444C5" w:rsidRPr="003A00CD">
              <w:rPr>
                <w:sz w:val="24"/>
                <w:szCs w:val="24"/>
              </w:rPr>
              <w:t>ублікація на офіційному веб- порталі</w:t>
            </w:r>
          </w:p>
        </w:tc>
      </w:tr>
      <w:tr w:rsidR="00E444C5" w:rsidRPr="003A00CD" w:rsidTr="00E6650B">
        <w:trPr>
          <w:trHeight w:val="720"/>
        </w:trPr>
        <w:tc>
          <w:tcPr>
            <w:tcW w:w="576" w:type="dxa"/>
            <w:tcBorders>
              <w:bottom w:val="single" w:sz="6" w:space="0" w:color="000000"/>
            </w:tcBorders>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26</w:t>
            </w:r>
          </w:p>
        </w:tc>
        <w:tc>
          <w:tcPr>
            <w:tcW w:w="4131" w:type="dxa"/>
            <w:tcBorders>
              <w:bottom w:val="single" w:sz="6" w:space="0" w:color="000000"/>
            </w:tcBorders>
          </w:tcPr>
          <w:p w:rsidR="00E444C5" w:rsidRPr="003A00CD" w:rsidRDefault="00E444C5" w:rsidP="00EA7DEB">
            <w:pPr>
              <w:pBdr>
                <w:top w:val="nil"/>
                <w:left w:val="nil"/>
                <w:bottom w:val="nil"/>
                <w:right w:val="nil"/>
                <w:between w:val="nil"/>
              </w:pBdr>
              <w:ind w:left="28"/>
              <w:rPr>
                <w:sz w:val="24"/>
                <w:szCs w:val="24"/>
              </w:rPr>
            </w:pPr>
            <w:r w:rsidRPr="003A00CD">
              <w:rPr>
                <w:sz w:val="24"/>
                <w:szCs w:val="24"/>
              </w:rPr>
              <w:t>Формування ефективної комунікації у сфері боротьби з</w:t>
            </w:r>
            <w:r w:rsidR="00E6650B" w:rsidRPr="003A00CD">
              <w:rPr>
                <w:sz w:val="24"/>
                <w:szCs w:val="24"/>
              </w:rPr>
              <w:t xml:space="preserve"> </w:t>
            </w:r>
            <w:r w:rsidRPr="003A00CD">
              <w:rPr>
                <w:sz w:val="24"/>
                <w:szCs w:val="24"/>
              </w:rPr>
              <w:t>корупцією серед співробітників та громадськості (включаючи інформацію про наслідки вчинення корупційних діянь)</w:t>
            </w:r>
          </w:p>
        </w:tc>
        <w:tc>
          <w:tcPr>
            <w:tcW w:w="2969" w:type="dxa"/>
            <w:tcBorders>
              <w:bottom w:val="single" w:sz="6" w:space="0" w:color="000000"/>
            </w:tcBorders>
          </w:tcPr>
          <w:p w:rsidR="00E444C5" w:rsidRPr="003A00CD" w:rsidRDefault="00E444C5" w:rsidP="00EA7DEB">
            <w:pPr>
              <w:pBdr>
                <w:top w:val="nil"/>
                <w:left w:val="nil"/>
                <w:bottom w:val="nil"/>
                <w:right w:val="nil"/>
                <w:between w:val="nil"/>
              </w:pBdr>
              <w:ind w:right="30"/>
              <w:rPr>
                <w:sz w:val="24"/>
                <w:szCs w:val="24"/>
              </w:rPr>
            </w:pPr>
            <w:r w:rsidRPr="003A00CD">
              <w:rPr>
                <w:sz w:val="24"/>
                <w:szCs w:val="24"/>
              </w:rPr>
              <w:t>Запровадження інституту викривачів</w:t>
            </w:r>
          </w:p>
        </w:tc>
        <w:tc>
          <w:tcPr>
            <w:tcW w:w="2268" w:type="dxa"/>
            <w:tcBorders>
              <w:bottom w:val="single" w:sz="6" w:space="0" w:color="000000"/>
            </w:tcBorders>
          </w:tcPr>
          <w:p w:rsidR="00E444C5" w:rsidRPr="003A00CD" w:rsidRDefault="00E444C5" w:rsidP="00EA7DEB">
            <w:pPr>
              <w:pBdr>
                <w:top w:val="nil"/>
                <w:left w:val="nil"/>
                <w:bottom w:val="nil"/>
                <w:right w:val="nil"/>
                <w:between w:val="nil"/>
              </w:pBdr>
              <w:ind w:left="121" w:right="103"/>
              <w:jc w:val="center"/>
              <w:rPr>
                <w:sz w:val="24"/>
                <w:szCs w:val="24"/>
              </w:rPr>
            </w:pPr>
            <w:r w:rsidRPr="003A00CD">
              <w:rPr>
                <w:sz w:val="24"/>
                <w:szCs w:val="24"/>
              </w:rPr>
              <w:t>НАЗК</w:t>
            </w:r>
          </w:p>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93" w:type="dxa"/>
            <w:tcBorders>
              <w:bottom w:val="single" w:sz="6" w:space="0" w:color="000000"/>
            </w:tcBorders>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2019</w:t>
            </w:r>
          </w:p>
        </w:tc>
        <w:tc>
          <w:tcPr>
            <w:tcW w:w="3410" w:type="dxa"/>
            <w:tcBorders>
              <w:bottom w:val="single" w:sz="6" w:space="0" w:color="000000"/>
            </w:tcBorders>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Закон</w:t>
            </w:r>
          </w:p>
        </w:tc>
      </w:tr>
      <w:tr w:rsidR="00E444C5" w:rsidRPr="003A00CD" w:rsidTr="00E6650B">
        <w:trPr>
          <w:trHeight w:val="622"/>
        </w:trPr>
        <w:tc>
          <w:tcPr>
            <w:tcW w:w="576" w:type="dxa"/>
            <w:tcBorders>
              <w:top w:val="single" w:sz="6" w:space="0" w:color="000000"/>
            </w:tcBorders>
          </w:tcPr>
          <w:p w:rsidR="00E444C5" w:rsidRPr="003A00CD" w:rsidRDefault="00E444C5" w:rsidP="00EA7DEB">
            <w:pPr>
              <w:pBdr>
                <w:top w:val="nil"/>
                <w:left w:val="nil"/>
                <w:bottom w:val="nil"/>
                <w:right w:val="nil"/>
                <w:between w:val="nil"/>
              </w:pBdr>
              <w:rPr>
                <w:sz w:val="24"/>
                <w:szCs w:val="24"/>
              </w:rPr>
            </w:pPr>
          </w:p>
        </w:tc>
        <w:tc>
          <w:tcPr>
            <w:tcW w:w="4131" w:type="dxa"/>
            <w:tcBorders>
              <w:top w:val="single" w:sz="6" w:space="0" w:color="000000"/>
            </w:tcBorders>
          </w:tcPr>
          <w:p w:rsidR="00E444C5" w:rsidRPr="003A00CD" w:rsidRDefault="00E444C5" w:rsidP="00EA7DEB">
            <w:pPr>
              <w:pBdr>
                <w:top w:val="nil"/>
                <w:left w:val="nil"/>
                <w:bottom w:val="nil"/>
                <w:right w:val="nil"/>
                <w:between w:val="nil"/>
              </w:pBdr>
              <w:rPr>
                <w:sz w:val="24"/>
                <w:szCs w:val="24"/>
              </w:rPr>
            </w:pPr>
          </w:p>
        </w:tc>
        <w:tc>
          <w:tcPr>
            <w:tcW w:w="2969" w:type="dxa"/>
            <w:tcBorders>
              <w:top w:val="single" w:sz="6" w:space="0" w:color="000000"/>
            </w:tcBorders>
          </w:tcPr>
          <w:p w:rsidR="00E444C5" w:rsidRPr="003A00CD" w:rsidRDefault="00E444C5" w:rsidP="00EA7DEB">
            <w:pPr>
              <w:pBdr>
                <w:top w:val="nil"/>
                <w:left w:val="nil"/>
                <w:bottom w:val="nil"/>
                <w:right w:val="nil"/>
                <w:between w:val="nil"/>
              </w:pBdr>
              <w:ind w:left="28"/>
              <w:rPr>
                <w:sz w:val="24"/>
                <w:szCs w:val="24"/>
              </w:rPr>
            </w:pPr>
            <w:r w:rsidRPr="003A00CD">
              <w:rPr>
                <w:sz w:val="24"/>
                <w:szCs w:val="24"/>
              </w:rPr>
              <w:t>Впровадження політики інформування персоналу Держмитслужби про будь-які</w:t>
            </w:r>
            <w:r w:rsidR="0019279E" w:rsidRPr="003A00CD">
              <w:rPr>
                <w:sz w:val="24"/>
                <w:szCs w:val="24"/>
              </w:rPr>
              <w:t xml:space="preserve"> </w:t>
            </w:r>
            <w:r w:rsidRPr="003A00CD">
              <w:rPr>
                <w:sz w:val="24"/>
                <w:szCs w:val="24"/>
              </w:rPr>
              <w:t>незаконні дії та санкції, накладені після завершення апеляційного розгляду у справах пов'язаних з вчиненням корупційних дій, зберігаючи конфіденційність всіх зацікавлених осіб</w:t>
            </w:r>
          </w:p>
        </w:tc>
        <w:tc>
          <w:tcPr>
            <w:tcW w:w="2268" w:type="dxa"/>
            <w:tcBorders>
              <w:top w:val="single" w:sz="6" w:space="0" w:color="000000"/>
            </w:tcBorders>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93" w:type="dxa"/>
            <w:tcBorders>
              <w:top w:val="single" w:sz="6" w:space="0" w:color="000000"/>
            </w:tcBorders>
          </w:tcPr>
          <w:p w:rsidR="00E444C5" w:rsidRPr="003A00CD" w:rsidRDefault="00EA7DEB" w:rsidP="00EA7DEB">
            <w:pPr>
              <w:pBdr>
                <w:top w:val="nil"/>
                <w:left w:val="nil"/>
                <w:bottom w:val="nil"/>
                <w:right w:val="nil"/>
                <w:between w:val="nil"/>
              </w:pBdr>
              <w:ind w:left="48" w:right="22"/>
              <w:jc w:val="center"/>
              <w:rPr>
                <w:sz w:val="24"/>
                <w:szCs w:val="24"/>
              </w:rPr>
            </w:pPr>
            <w:r w:rsidRPr="003A00CD">
              <w:rPr>
                <w:sz w:val="24"/>
                <w:szCs w:val="24"/>
              </w:rPr>
              <w:t>2019-2021</w:t>
            </w:r>
          </w:p>
        </w:tc>
        <w:tc>
          <w:tcPr>
            <w:tcW w:w="3410" w:type="dxa"/>
            <w:tcBorders>
              <w:top w:val="single" w:sz="6" w:space="0" w:color="000000"/>
            </w:tcBorders>
          </w:tcPr>
          <w:p w:rsidR="00E444C5" w:rsidRPr="003A00CD" w:rsidRDefault="00E444C5" w:rsidP="00EA7DEB">
            <w:pPr>
              <w:pBdr>
                <w:top w:val="nil"/>
                <w:left w:val="nil"/>
                <w:bottom w:val="nil"/>
                <w:right w:val="nil"/>
                <w:between w:val="nil"/>
              </w:pBdr>
              <w:ind w:left="27" w:right="358"/>
              <w:rPr>
                <w:sz w:val="24"/>
                <w:szCs w:val="24"/>
              </w:rPr>
            </w:pPr>
            <w:r w:rsidRPr="003A00CD">
              <w:rPr>
                <w:sz w:val="24"/>
                <w:szCs w:val="24"/>
              </w:rPr>
              <w:t>Публікація на офіційному веб- порталі</w:t>
            </w:r>
          </w:p>
        </w:tc>
      </w:tr>
      <w:tr w:rsidR="00E444C5" w:rsidRPr="003A00CD" w:rsidTr="00E6650B">
        <w:trPr>
          <w:trHeight w:val="940"/>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t>27</w:t>
            </w:r>
          </w:p>
        </w:tc>
        <w:tc>
          <w:tcPr>
            <w:tcW w:w="4131" w:type="dxa"/>
          </w:tcPr>
          <w:p w:rsidR="00E444C5" w:rsidRPr="003A00CD" w:rsidRDefault="00E444C5" w:rsidP="00EA7DEB">
            <w:pPr>
              <w:pBdr>
                <w:top w:val="nil"/>
                <w:left w:val="nil"/>
                <w:bottom w:val="nil"/>
                <w:right w:val="nil"/>
                <w:between w:val="nil"/>
              </w:pBdr>
              <w:ind w:left="28" w:right="15"/>
              <w:rPr>
                <w:sz w:val="24"/>
                <w:szCs w:val="24"/>
              </w:rPr>
            </w:pPr>
            <w:r w:rsidRPr="003A00CD">
              <w:rPr>
                <w:sz w:val="24"/>
                <w:szCs w:val="24"/>
              </w:rPr>
              <w:t>Організація підвищення кваліфікації співробітників підрозділу з питань запобігання та виявлення корупції з метою отримання знань про найкращі міжнародні практики у сфері протидії</w:t>
            </w:r>
            <w:r w:rsidR="00E6650B" w:rsidRPr="003A00CD">
              <w:rPr>
                <w:sz w:val="24"/>
                <w:szCs w:val="24"/>
              </w:rPr>
              <w:t xml:space="preserve"> </w:t>
            </w:r>
            <w:r w:rsidRPr="003A00CD">
              <w:rPr>
                <w:sz w:val="24"/>
                <w:szCs w:val="24"/>
              </w:rPr>
              <w:t>корупції</w:t>
            </w:r>
          </w:p>
        </w:tc>
        <w:tc>
          <w:tcPr>
            <w:tcW w:w="2969" w:type="dxa"/>
          </w:tcPr>
          <w:p w:rsidR="00E444C5" w:rsidRPr="003A00CD" w:rsidRDefault="00E444C5" w:rsidP="00EA7DEB">
            <w:pPr>
              <w:pBdr>
                <w:top w:val="nil"/>
                <w:left w:val="nil"/>
                <w:bottom w:val="nil"/>
                <w:right w:val="nil"/>
                <w:between w:val="nil"/>
              </w:pBdr>
              <w:ind w:left="28" w:right="47"/>
              <w:rPr>
                <w:sz w:val="24"/>
                <w:szCs w:val="24"/>
              </w:rPr>
            </w:pPr>
            <w:r w:rsidRPr="003A00CD">
              <w:rPr>
                <w:sz w:val="24"/>
                <w:szCs w:val="24"/>
              </w:rPr>
              <w:t>Проведення міжвідомчих семінарів, тренінгів з питань запобігання та виявлення корупції</w:t>
            </w:r>
          </w:p>
        </w:tc>
        <w:tc>
          <w:tcPr>
            <w:tcW w:w="2268" w:type="dxa"/>
          </w:tcPr>
          <w:p w:rsidR="00427D2B"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 xml:space="preserve">НАЗК </w:t>
            </w:r>
          </w:p>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МФУ</w:t>
            </w:r>
          </w:p>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93" w:type="dxa"/>
          </w:tcPr>
          <w:p w:rsidR="00E444C5" w:rsidRPr="003A00CD" w:rsidRDefault="00E444C5" w:rsidP="00EA7DEB">
            <w:pPr>
              <w:pBdr>
                <w:top w:val="nil"/>
                <w:left w:val="nil"/>
                <w:bottom w:val="nil"/>
                <w:right w:val="nil"/>
                <w:between w:val="nil"/>
              </w:pBdr>
              <w:ind w:left="48" w:right="24"/>
              <w:jc w:val="center"/>
              <w:rPr>
                <w:sz w:val="24"/>
                <w:szCs w:val="24"/>
              </w:rPr>
            </w:pPr>
            <w:r w:rsidRPr="003A00CD">
              <w:rPr>
                <w:sz w:val="24"/>
                <w:szCs w:val="24"/>
              </w:rPr>
              <w:t>2019-2021</w:t>
            </w:r>
          </w:p>
        </w:tc>
        <w:tc>
          <w:tcPr>
            <w:tcW w:w="3410"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Навчальні заходи</w:t>
            </w:r>
          </w:p>
        </w:tc>
      </w:tr>
      <w:tr w:rsidR="00E444C5" w:rsidRPr="003A00CD" w:rsidTr="00E6650B">
        <w:trPr>
          <w:trHeight w:val="66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Вивчення міжнародного досвіду у сфері запобігання та виявлення</w:t>
            </w:r>
            <w:r w:rsidR="00E6650B" w:rsidRPr="003A00CD">
              <w:rPr>
                <w:sz w:val="24"/>
                <w:szCs w:val="24"/>
              </w:rPr>
              <w:t xml:space="preserve"> </w:t>
            </w:r>
            <w:r w:rsidRPr="003A00CD">
              <w:rPr>
                <w:sz w:val="24"/>
                <w:szCs w:val="24"/>
              </w:rPr>
              <w:t>корупції</w:t>
            </w:r>
          </w:p>
        </w:tc>
        <w:tc>
          <w:tcPr>
            <w:tcW w:w="2268" w:type="dxa"/>
          </w:tcPr>
          <w:p w:rsidR="0019279E"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МФУ</w:t>
            </w:r>
            <w:r w:rsidR="0019279E" w:rsidRPr="003A00CD">
              <w:rPr>
                <w:sz w:val="24"/>
                <w:szCs w:val="24"/>
              </w:rPr>
              <w:t xml:space="preserve"> </w:t>
            </w:r>
          </w:p>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E444C5" w:rsidRPr="003A00CD" w:rsidRDefault="00E444C5" w:rsidP="00EA7DEB">
            <w:pPr>
              <w:pBdr>
                <w:top w:val="nil"/>
                <w:left w:val="nil"/>
                <w:bottom w:val="nil"/>
                <w:right w:val="nil"/>
                <w:between w:val="nil"/>
              </w:pBdr>
              <w:ind w:left="119" w:right="436"/>
              <w:jc w:val="center"/>
              <w:rPr>
                <w:sz w:val="24"/>
                <w:szCs w:val="24"/>
              </w:rPr>
            </w:pPr>
            <w:r w:rsidRPr="003A00CD">
              <w:rPr>
                <w:sz w:val="24"/>
                <w:szCs w:val="24"/>
              </w:rPr>
              <w:t>НАЗК</w:t>
            </w:r>
          </w:p>
        </w:tc>
        <w:tc>
          <w:tcPr>
            <w:tcW w:w="1693" w:type="dxa"/>
          </w:tcPr>
          <w:p w:rsidR="00E444C5" w:rsidRPr="003A00CD" w:rsidRDefault="00E444C5" w:rsidP="00EA7DEB">
            <w:pPr>
              <w:pBdr>
                <w:top w:val="nil"/>
                <w:left w:val="nil"/>
                <w:bottom w:val="nil"/>
                <w:right w:val="nil"/>
                <w:between w:val="nil"/>
              </w:pBdr>
              <w:ind w:left="48" w:right="24"/>
              <w:jc w:val="center"/>
              <w:rPr>
                <w:sz w:val="24"/>
                <w:szCs w:val="24"/>
              </w:rPr>
            </w:pPr>
            <w:r w:rsidRPr="003A00CD">
              <w:rPr>
                <w:sz w:val="24"/>
                <w:szCs w:val="24"/>
              </w:rPr>
              <w:t>2019-2021</w:t>
            </w:r>
          </w:p>
        </w:tc>
        <w:tc>
          <w:tcPr>
            <w:tcW w:w="3410" w:type="dxa"/>
          </w:tcPr>
          <w:p w:rsidR="00E444C5" w:rsidRPr="003A00CD" w:rsidRDefault="00E444C5" w:rsidP="00EA7DEB">
            <w:pPr>
              <w:pBdr>
                <w:top w:val="nil"/>
                <w:left w:val="nil"/>
                <w:bottom w:val="nil"/>
                <w:right w:val="nil"/>
                <w:between w:val="nil"/>
              </w:pBdr>
              <w:ind w:left="27" w:right="4"/>
              <w:rPr>
                <w:sz w:val="24"/>
                <w:szCs w:val="24"/>
              </w:rPr>
            </w:pPr>
            <w:r w:rsidRPr="003A00CD">
              <w:rPr>
                <w:sz w:val="24"/>
                <w:szCs w:val="24"/>
              </w:rPr>
              <w:t>Забезпечено проведення експертних місій</w:t>
            </w:r>
            <w:r w:rsidR="00E6650B" w:rsidRPr="003A00CD">
              <w:rPr>
                <w:sz w:val="24"/>
                <w:szCs w:val="24"/>
              </w:rPr>
              <w:t>.</w:t>
            </w:r>
          </w:p>
          <w:p w:rsidR="00E444C5" w:rsidRPr="003A00CD" w:rsidRDefault="00E444C5" w:rsidP="00EA7DEB">
            <w:pPr>
              <w:pBdr>
                <w:top w:val="nil"/>
                <w:left w:val="nil"/>
                <w:bottom w:val="nil"/>
                <w:right w:val="nil"/>
                <w:between w:val="nil"/>
              </w:pBdr>
              <w:ind w:left="27"/>
              <w:rPr>
                <w:sz w:val="24"/>
                <w:szCs w:val="24"/>
              </w:rPr>
            </w:pPr>
            <w:r w:rsidRPr="003A00CD">
              <w:rPr>
                <w:sz w:val="24"/>
                <w:szCs w:val="24"/>
              </w:rPr>
              <w:t>Навчальні візити до інших країн Участь у заходах міжнародного характеру</w:t>
            </w:r>
          </w:p>
        </w:tc>
      </w:tr>
      <w:tr w:rsidR="00E444C5" w:rsidRPr="003A00CD" w:rsidTr="00E6650B">
        <w:trPr>
          <w:trHeight w:val="2680"/>
        </w:trPr>
        <w:tc>
          <w:tcPr>
            <w:tcW w:w="576" w:type="dxa"/>
          </w:tcPr>
          <w:p w:rsidR="00E444C5" w:rsidRPr="003A00CD" w:rsidRDefault="00E444C5" w:rsidP="00EA7DEB">
            <w:pPr>
              <w:pBdr>
                <w:top w:val="nil"/>
                <w:left w:val="nil"/>
                <w:bottom w:val="nil"/>
                <w:right w:val="nil"/>
                <w:between w:val="nil"/>
              </w:pBdr>
              <w:ind w:right="199"/>
              <w:jc w:val="right"/>
              <w:rPr>
                <w:sz w:val="24"/>
                <w:szCs w:val="24"/>
              </w:rPr>
            </w:pPr>
            <w:r w:rsidRPr="003A00CD">
              <w:rPr>
                <w:sz w:val="24"/>
                <w:szCs w:val="24"/>
              </w:rPr>
              <w:lastRenderedPageBreak/>
              <w:t>28</w:t>
            </w:r>
          </w:p>
        </w:tc>
        <w:tc>
          <w:tcPr>
            <w:tcW w:w="4131" w:type="dxa"/>
          </w:tcPr>
          <w:p w:rsidR="00E444C5" w:rsidRPr="003A00CD" w:rsidRDefault="00E444C5" w:rsidP="0098222E">
            <w:pPr>
              <w:pBdr>
                <w:top w:val="nil"/>
                <w:left w:val="nil"/>
                <w:bottom w:val="nil"/>
                <w:right w:val="nil"/>
                <w:between w:val="nil"/>
              </w:pBdr>
              <w:ind w:left="28" w:right="416"/>
              <w:rPr>
                <w:sz w:val="24"/>
                <w:szCs w:val="24"/>
              </w:rPr>
            </w:pPr>
            <w:r w:rsidRPr="003A00CD">
              <w:rPr>
                <w:sz w:val="24"/>
                <w:szCs w:val="24"/>
              </w:rPr>
              <w:t>Розроблення комплексного плану дій із забезпечення доброчесності, який передбачатиме три ключові напрями:</w:t>
            </w:r>
            <w:r w:rsidR="0098222E" w:rsidRPr="003A00CD">
              <w:rPr>
                <w:sz w:val="24"/>
                <w:szCs w:val="24"/>
              </w:rPr>
              <w:t xml:space="preserve"> </w:t>
            </w:r>
            <w:r w:rsidRPr="003A00CD">
              <w:rPr>
                <w:sz w:val="24"/>
                <w:szCs w:val="24"/>
              </w:rPr>
              <w:t>проведення оцінювання результатів службової діяльності державних службовців для визначення якості виконання поставлених завдань, а також з метою прийняття рішення щодо преміювання, планування їх кар’єри, визначення потреби у професійному навчанні, здійснення інших заходів мотивації;</w:t>
            </w:r>
            <w:r w:rsidR="00763F39" w:rsidRPr="003A00CD">
              <w:rPr>
                <w:sz w:val="24"/>
                <w:szCs w:val="24"/>
              </w:rPr>
              <w:t xml:space="preserve"> </w:t>
            </w:r>
            <w:r w:rsidRPr="003A00CD">
              <w:rPr>
                <w:sz w:val="24"/>
                <w:szCs w:val="24"/>
              </w:rPr>
              <w:t>здійснення заходів з метою зменшення можливостей для</w:t>
            </w:r>
            <w:r w:rsidR="00E6650B" w:rsidRPr="003A00CD">
              <w:rPr>
                <w:sz w:val="24"/>
                <w:szCs w:val="24"/>
              </w:rPr>
              <w:t xml:space="preserve"> </w:t>
            </w:r>
            <w:r w:rsidRPr="003A00CD">
              <w:rPr>
                <w:sz w:val="24"/>
                <w:szCs w:val="24"/>
              </w:rPr>
              <w:t>корупції, виявлення корупційних дій та застосування належних санкцій;</w:t>
            </w:r>
            <w:r w:rsidR="00763F39" w:rsidRPr="003A00CD">
              <w:rPr>
                <w:sz w:val="24"/>
                <w:szCs w:val="24"/>
              </w:rPr>
              <w:t xml:space="preserve"> </w:t>
            </w:r>
            <w:r w:rsidRPr="003A00CD">
              <w:rPr>
                <w:sz w:val="24"/>
                <w:szCs w:val="24"/>
              </w:rPr>
              <w:t>запровадження обов’язкового навчання для співробітників Держмитслужби з питань запобігання корупції</w:t>
            </w:r>
          </w:p>
        </w:tc>
        <w:tc>
          <w:tcPr>
            <w:tcW w:w="2969" w:type="dxa"/>
          </w:tcPr>
          <w:p w:rsidR="00E444C5" w:rsidRPr="003A00CD" w:rsidRDefault="00E444C5" w:rsidP="00EA7DEB">
            <w:pPr>
              <w:pBdr>
                <w:top w:val="nil"/>
                <w:left w:val="nil"/>
                <w:bottom w:val="nil"/>
                <w:right w:val="nil"/>
                <w:between w:val="nil"/>
              </w:pBdr>
              <w:ind w:left="28" w:right="28"/>
              <w:rPr>
                <w:sz w:val="24"/>
                <w:szCs w:val="24"/>
              </w:rPr>
            </w:pPr>
            <w:r w:rsidRPr="003A00CD">
              <w:rPr>
                <w:sz w:val="24"/>
                <w:szCs w:val="24"/>
              </w:rPr>
              <w:t>Розробка антикорупційних програм з метою виявлення, протидії та запобігання корупції у діяльності Держмитслужби</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93" w:type="dxa"/>
          </w:tcPr>
          <w:p w:rsidR="00E444C5" w:rsidRPr="003A00CD" w:rsidRDefault="00472C9C" w:rsidP="00EA7DEB">
            <w:pPr>
              <w:pBdr>
                <w:top w:val="nil"/>
                <w:left w:val="nil"/>
                <w:bottom w:val="nil"/>
                <w:right w:val="nil"/>
                <w:between w:val="nil"/>
              </w:pBdr>
              <w:ind w:left="48" w:right="22"/>
              <w:jc w:val="center"/>
              <w:rPr>
                <w:sz w:val="24"/>
                <w:szCs w:val="24"/>
              </w:rPr>
            </w:pPr>
            <w:r w:rsidRPr="003A00CD">
              <w:rPr>
                <w:sz w:val="24"/>
                <w:szCs w:val="24"/>
              </w:rPr>
              <w:t>2019-2021</w:t>
            </w:r>
          </w:p>
        </w:tc>
        <w:tc>
          <w:tcPr>
            <w:tcW w:w="3410"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Накази Держмитслужби</w:t>
            </w:r>
          </w:p>
        </w:tc>
      </w:tr>
    </w:tbl>
    <w:tbl>
      <w:tblPr>
        <w:tblStyle w:val="ae"/>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701"/>
        <w:gridCol w:w="3402"/>
      </w:tblGrid>
      <w:tr w:rsidR="00E444C5" w:rsidRPr="003A00CD" w:rsidTr="00472C9C">
        <w:trPr>
          <w:trHeight w:val="600"/>
        </w:trPr>
        <w:tc>
          <w:tcPr>
            <w:tcW w:w="576" w:type="dxa"/>
          </w:tcPr>
          <w:p w:rsidR="00E444C5" w:rsidRPr="003A00CD" w:rsidRDefault="00E444C5" w:rsidP="00EA7DEB">
            <w:pP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Pr>
                <w:sz w:val="24"/>
                <w:szCs w:val="24"/>
              </w:rPr>
            </w:pPr>
            <w:r w:rsidRPr="003A00CD">
              <w:rPr>
                <w:sz w:val="24"/>
                <w:szCs w:val="24"/>
              </w:rPr>
              <w:t>Створення комісії з визначення антикорупційних ризиків</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E444C5" w:rsidRPr="003A00CD" w:rsidRDefault="00E444C5" w:rsidP="00EA7DEB">
            <w:pPr>
              <w:pBdr>
                <w:top w:val="nil"/>
                <w:left w:val="nil"/>
                <w:bottom w:val="nil"/>
                <w:right w:val="nil"/>
                <w:between w:val="nil"/>
              </w:pBdr>
              <w:ind w:left="47" w:right="30"/>
              <w:jc w:val="center"/>
              <w:rPr>
                <w:sz w:val="24"/>
                <w:szCs w:val="24"/>
              </w:rPr>
            </w:pPr>
            <w:r w:rsidRPr="003A00CD">
              <w:rPr>
                <w:sz w:val="24"/>
                <w:szCs w:val="24"/>
              </w:rPr>
              <w:t>2019</w:t>
            </w:r>
          </w:p>
        </w:tc>
        <w:tc>
          <w:tcPr>
            <w:tcW w:w="3402"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Накази Держмитслужби</w:t>
            </w:r>
          </w:p>
        </w:tc>
      </w:tr>
      <w:tr w:rsidR="00E444C5" w:rsidRPr="003A00CD" w:rsidTr="00472C9C">
        <w:trPr>
          <w:trHeight w:val="840"/>
        </w:trPr>
        <w:tc>
          <w:tcPr>
            <w:tcW w:w="576" w:type="dxa"/>
          </w:tcPr>
          <w:p w:rsidR="00E444C5" w:rsidRPr="003A00CD" w:rsidRDefault="00E444C5" w:rsidP="00EA7DEB">
            <w:pPr>
              <w:pBdr>
                <w:top w:val="nil"/>
                <w:left w:val="nil"/>
                <w:bottom w:val="nil"/>
                <w:right w:val="nil"/>
                <w:between w:val="nil"/>
              </w:pBdr>
              <w:rPr>
                <w:sz w:val="24"/>
                <w:szCs w:val="24"/>
              </w:rPr>
            </w:pPr>
          </w:p>
        </w:tc>
        <w:tc>
          <w:tcPr>
            <w:tcW w:w="4131" w:type="dxa"/>
          </w:tcPr>
          <w:p w:rsidR="00E444C5" w:rsidRPr="003A00CD" w:rsidRDefault="00E444C5" w:rsidP="00EA7DEB">
            <w:pPr>
              <w:pBdr>
                <w:top w:val="nil"/>
                <w:left w:val="nil"/>
                <w:bottom w:val="nil"/>
                <w:right w:val="nil"/>
                <w:between w:val="nil"/>
              </w:pBdr>
              <w:rPr>
                <w:sz w:val="24"/>
                <w:szCs w:val="24"/>
              </w:rPr>
            </w:pPr>
          </w:p>
        </w:tc>
        <w:tc>
          <w:tcPr>
            <w:tcW w:w="2969" w:type="dxa"/>
          </w:tcPr>
          <w:p w:rsidR="00E444C5" w:rsidRPr="003A00CD" w:rsidRDefault="00E444C5" w:rsidP="00EA7DEB">
            <w:pPr>
              <w:pBdr>
                <w:top w:val="nil"/>
                <w:left w:val="nil"/>
                <w:bottom w:val="nil"/>
                <w:right w:val="nil"/>
                <w:between w:val="nil"/>
              </w:pBdr>
              <w:ind w:left="28" w:right="-17"/>
              <w:rPr>
                <w:sz w:val="24"/>
                <w:szCs w:val="24"/>
              </w:rPr>
            </w:pPr>
            <w:r w:rsidRPr="003A00CD">
              <w:rPr>
                <w:sz w:val="24"/>
                <w:szCs w:val="24"/>
              </w:rPr>
              <w:t>Аналіз корупційних або пов’язаних з корупцією правопорушень вчинених працівниками Держмитслужби та їх локалізація</w:t>
            </w:r>
          </w:p>
        </w:tc>
        <w:tc>
          <w:tcPr>
            <w:tcW w:w="2268" w:type="dxa"/>
          </w:tcPr>
          <w:p w:rsidR="00E444C5" w:rsidRPr="003A00CD" w:rsidRDefault="00E444C5" w:rsidP="00EA7DEB">
            <w:pPr>
              <w:pBdr>
                <w:top w:val="nil"/>
                <w:left w:val="nil"/>
                <w:bottom w:val="nil"/>
                <w:right w:val="nil"/>
                <w:between w:val="nil"/>
              </w:pBdr>
              <w:ind w:left="119" w:right="103"/>
              <w:jc w:val="center"/>
              <w:rPr>
                <w:sz w:val="24"/>
                <w:szCs w:val="24"/>
              </w:rPr>
            </w:pPr>
            <w:r w:rsidRPr="003A00CD">
              <w:rPr>
                <w:sz w:val="24"/>
                <w:szCs w:val="24"/>
              </w:rPr>
              <w:t>ДФС (Держмитслужба) НАЗК</w:t>
            </w:r>
          </w:p>
        </w:tc>
        <w:tc>
          <w:tcPr>
            <w:tcW w:w="1701" w:type="dxa"/>
          </w:tcPr>
          <w:p w:rsidR="00E444C5" w:rsidRPr="003A00CD" w:rsidRDefault="00E444C5" w:rsidP="00472C9C">
            <w:pPr>
              <w:pBdr>
                <w:top w:val="nil"/>
                <w:left w:val="nil"/>
                <w:bottom w:val="nil"/>
                <w:right w:val="nil"/>
                <w:between w:val="nil"/>
              </w:pBdr>
              <w:ind w:left="47" w:right="30"/>
              <w:jc w:val="center"/>
              <w:rPr>
                <w:sz w:val="24"/>
                <w:szCs w:val="24"/>
              </w:rPr>
            </w:pPr>
            <w:r w:rsidRPr="003A00CD">
              <w:rPr>
                <w:sz w:val="24"/>
                <w:szCs w:val="24"/>
              </w:rPr>
              <w:t>2019-2021</w:t>
            </w:r>
          </w:p>
        </w:tc>
        <w:tc>
          <w:tcPr>
            <w:tcW w:w="3402" w:type="dxa"/>
          </w:tcPr>
          <w:p w:rsidR="00E444C5" w:rsidRPr="003A00CD" w:rsidRDefault="00E444C5" w:rsidP="00EA7DEB">
            <w:pPr>
              <w:pBdr>
                <w:top w:val="nil"/>
                <w:left w:val="nil"/>
                <w:bottom w:val="nil"/>
                <w:right w:val="nil"/>
                <w:between w:val="nil"/>
              </w:pBdr>
              <w:ind w:left="27"/>
              <w:rPr>
                <w:sz w:val="24"/>
                <w:szCs w:val="24"/>
              </w:rPr>
            </w:pPr>
            <w:r w:rsidRPr="003A00CD">
              <w:rPr>
                <w:sz w:val="24"/>
                <w:szCs w:val="24"/>
              </w:rPr>
              <w:t>Накази Держмитслужби</w:t>
            </w:r>
          </w:p>
        </w:tc>
      </w:tr>
      <w:tr w:rsidR="00934D4D" w:rsidRPr="003A00CD" w:rsidTr="00E6650B">
        <w:trPr>
          <w:trHeight w:val="240"/>
        </w:trPr>
        <w:tc>
          <w:tcPr>
            <w:tcW w:w="15047" w:type="dxa"/>
            <w:gridSpan w:val="6"/>
          </w:tcPr>
          <w:p w:rsidR="00934D4D" w:rsidRPr="003A00CD" w:rsidRDefault="00566019" w:rsidP="0098222E">
            <w:pPr>
              <w:pBdr>
                <w:top w:val="nil"/>
                <w:left w:val="nil"/>
                <w:bottom w:val="nil"/>
                <w:right w:val="nil"/>
                <w:between w:val="nil"/>
              </w:pBdr>
              <w:ind w:left="5702"/>
              <w:rPr>
                <w:b/>
                <w:sz w:val="24"/>
                <w:szCs w:val="24"/>
              </w:rPr>
            </w:pPr>
            <w:r w:rsidRPr="003A00CD">
              <w:rPr>
                <w:b/>
                <w:sz w:val="24"/>
                <w:szCs w:val="24"/>
              </w:rPr>
              <w:t xml:space="preserve">V. Прозорість та контрольованість реформи </w:t>
            </w:r>
          </w:p>
        </w:tc>
      </w:tr>
      <w:tr w:rsidR="0019279E" w:rsidRPr="003A00CD" w:rsidTr="0098222E">
        <w:trPr>
          <w:trHeight w:val="344"/>
        </w:trPr>
        <w:tc>
          <w:tcPr>
            <w:tcW w:w="576" w:type="dxa"/>
          </w:tcPr>
          <w:p w:rsidR="0019279E" w:rsidRPr="003A00CD" w:rsidRDefault="0019279E" w:rsidP="00EA7DEB">
            <w:pPr>
              <w:pBdr>
                <w:top w:val="nil"/>
                <w:left w:val="nil"/>
                <w:bottom w:val="nil"/>
                <w:right w:val="nil"/>
                <w:between w:val="nil"/>
              </w:pBdr>
              <w:ind w:right="199"/>
              <w:jc w:val="right"/>
              <w:rPr>
                <w:sz w:val="24"/>
                <w:szCs w:val="24"/>
              </w:rPr>
            </w:pPr>
            <w:r w:rsidRPr="003A00CD">
              <w:rPr>
                <w:sz w:val="24"/>
                <w:szCs w:val="24"/>
              </w:rPr>
              <w:t>29</w:t>
            </w:r>
          </w:p>
        </w:tc>
        <w:tc>
          <w:tcPr>
            <w:tcW w:w="4131" w:type="dxa"/>
          </w:tcPr>
          <w:p w:rsidR="0019279E" w:rsidRPr="003A00CD" w:rsidRDefault="0019279E" w:rsidP="00EA7DEB">
            <w:pPr>
              <w:pBdr>
                <w:top w:val="nil"/>
                <w:left w:val="nil"/>
                <w:bottom w:val="nil"/>
                <w:right w:val="nil"/>
                <w:between w:val="nil"/>
              </w:pBdr>
              <w:ind w:left="28" w:right="119"/>
              <w:rPr>
                <w:sz w:val="24"/>
                <w:szCs w:val="24"/>
              </w:rPr>
            </w:pPr>
            <w:r w:rsidRPr="003A00CD">
              <w:rPr>
                <w:sz w:val="24"/>
                <w:szCs w:val="24"/>
              </w:rPr>
              <w:t>Оперативний моніторинг за здійсненням заходів з реалізації реформи Державної митної служби на основі ключових показників ефективності, встановлених Мінфіном; оприлюднення на офіційному веб-сайті щомісячних звітів про виконання ключових показників ефективності</w:t>
            </w: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Впровадження ключових показників ефективності (КРІ) для оцінки ефективності роботи керівника митниці, інших керівників і працівників Держмитслужби та її територіальних підрозділів</w:t>
            </w:r>
          </w:p>
        </w:tc>
        <w:tc>
          <w:tcPr>
            <w:tcW w:w="2268" w:type="dxa"/>
          </w:tcPr>
          <w:p w:rsidR="0019279E" w:rsidRPr="003A00CD" w:rsidRDefault="00427D2B" w:rsidP="00427D2B">
            <w:pPr>
              <w:pBdr>
                <w:top w:val="nil"/>
                <w:left w:val="nil"/>
                <w:bottom w:val="nil"/>
                <w:right w:val="nil"/>
                <w:between w:val="nil"/>
              </w:pBdr>
              <w:ind w:left="27"/>
              <w:jc w:val="center"/>
              <w:rPr>
                <w:sz w:val="24"/>
                <w:szCs w:val="24"/>
              </w:rPr>
            </w:pPr>
            <w:r w:rsidRPr="003A00CD">
              <w:rPr>
                <w:sz w:val="24"/>
                <w:szCs w:val="24"/>
              </w:rPr>
              <w:t>МФУ</w:t>
            </w:r>
          </w:p>
          <w:p w:rsidR="0019279E" w:rsidRPr="003A00CD" w:rsidRDefault="0019279E" w:rsidP="00427D2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01" w:type="dxa"/>
          </w:tcPr>
          <w:p w:rsidR="0019279E" w:rsidRPr="003A00CD" w:rsidRDefault="0019279E" w:rsidP="00472C9C">
            <w:pPr>
              <w:pBdr>
                <w:top w:val="nil"/>
                <w:left w:val="nil"/>
                <w:bottom w:val="nil"/>
                <w:right w:val="nil"/>
                <w:between w:val="nil"/>
              </w:pBdr>
              <w:ind w:left="47" w:right="30"/>
              <w:jc w:val="center"/>
              <w:rPr>
                <w:sz w:val="24"/>
                <w:szCs w:val="24"/>
              </w:rPr>
            </w:pPr>
            <w:r w:rsidRPr="003A00CD">
              <w:rPr>
                <w:sz w:val="24"/>
                <w:szCs w:val="24"/>
              </w:rPr>
              <w:t>2019</w:t>
            </w:r>
          </w:p>
        </w:tc>
        <w:tc>
          <w:tcPr>
            <w:tcW w:w="3402" w:type="dxa"/>
          </w:tcPr>
          <w:p w:rsidR="0019279E" w:rsidRPr="003A00CD" w:rsidRDefault="0019279E" w:rsidP="00EA7DEB">
            <w:pPr>
              <w:pBdr>
                <w:top w:val="nil"/>
                <w:left w:val="nil"/>
                <w:bottom w:val="nil"/>
                <w:right w:val="nil"/>
                <w:between w:val="nil"/>
              </w:pBdr>
              <w:ind w:left="27" w:right="22"/>
              <w:rPr>
                <w:sz w:val="24"/>
                <w:szCs w:val="24"/>
              </w:rPr>
            </w:pPr>
            <w:r w:rsidRPr="003A00CD">
              <w:rPr>
                <w:sz w:val="24"/>
                <w:szCs w:val="24"/>
              </w:rPr>
              <w:t>Розроблено та затверджено ключові показники ефективності роботи працівників митниці; порядок контролю за їх виконанням; систему заохочень</w:t>
            </w:r>
          </w:p>
        </w:tc>
      </w:tr>
      <w:tr w:rsidR="0019279E" w:rsidRPr="003A00CD" w:rsidTr="00472C9C">
        <w:trPr>
          <w:trHeight w:val="66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ight="233"/>
              <w:jc w:val="both"/>
              <w:rPr>
                <w:sz w:val="24"/>
                <w:szCs w:val="24"/>
              </w:rPr>
            </w:pPr>
            <w:r w:rsidRPr="003A00CD">
              <w:rPr>
                <w:sz w:val="24"/>
                <w:szCs w:val="24"/>
              </w:rPr>
              <w:t>Здійснення оцінки та контролю за виконанням ключових показників ефективності Держмитслужби</w:t>
            </w:r>
          </w:p>
        </w:tc>
        <w:tc>
          <w:tcPr>
            <w:tcW w:w="2268"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19279E" w:rsidRPr="003A00CD" w:rsidRDefault="00472C9C" w:rsidP="00EA7DEB">
            <w:pPr>
              <w:pBdr>
                <w:top w:val="nil"/>
                <w:left w:val="nil"/>
                <w:bottom w:val="nil"/>
                <w:right w:val="nil"/>
                <w:between w:val="nil"/>
              </w:pBdr>
              <w:ind w:left="510"/>
              <w:rPr>
                <w:sz w:val="24"/>
                <w:szCs w:val="24"/>
              </w:rPr>
            </w:pPr>
            <w:r w:rsidRPr="003A00CD">
              <w:rPr>
                <w:sz w:val="24"/>
                <w:szCs w:val="24"/>
              </w:rPr>
              <w:t>2019-2021</w:t>
            </w:r>
          </w:p>
        </w:tc>
        <w:tc>
          <w:tcPr>
            <w:tcW w:w="3402" w:type="dxa"/>
          </w:tcPr>
          <w:p w:rsidR="0019279E" w:rsidRPr="003A00CD" w:rsidRDefault="00472C9C" w:rsidP="00472C9C">
            <w:pPr>
              <w:pBdr>
                <w:top w:val="nil"/>
                <w:left w:val="nil"/>
                <w:bottom w:val="nil"/>
                <w:right w:val="nil"/>
                <w:between w:val="nil"/>
              </w:pBdr>
              <w:ind w:left="27"/>
              <w:rPr>
                <w:sz w:val="24"/>
                <w:szCs w:val="24"/>
              </w:rPr>
            </w:pPr>
            <w:r w:rsidRPr="003A00CD">
              <w:rPr>
                <w:sz w:val="24"/>
                <w:szCs w:val="24"/>
              </w:rPr>
              <w:t>Щомісячна п</w:t>
            </w:r>
            <w:r w:rsidR="0019279E" w:rsidRPr="003A00CD">
              <w:rPr>
                <w:sz w:val="24"/>
                <w:szCs w:val="24"/>
              </w:rPr>
              <w:t>ублікація на офіційному веб-сайті</w:t>
            </w:r>
          </w:p>
        </w:tc>
      </w:tr>
      <w:tr w:rsidR="0019279E" w:rsidRPr="003A00CD" w:rsidTr="00472C9C">
        <w:trPr>
          <w:trHeight w:val="820"/>
        </w:trPr>
        <w:tc>
          <w:tcPr>
            <w:tcW w:w="576" w:type="dxa"/>
          </w:tcPr>
          <w:p w:rsidR="0019279E" w:rsidRPr="003A00CD" w:rsidRDefault="0019279E" w:rsidP="00EA7DEB">
            <w:pPr>
              <w:pBdr>
                <w:top w:val="nil"/>
                <w:left w:val="nil"/>
                <w:bottom w:val="nil"/>
                <w:right w:val="nil"/>
                <w:between w:val="nil"/>
              </w:pBdr>
              <w:ind w:right="199"/>
              <w:jc w:val="right"/>
              <w:rPr>
                <w:sz w:val="24"/>
                <w:szCs w:val="24"/>
              </w:rPr>
            </w:pPr>
            <w:r w:rsidRPr="003A00CD">
              <w:rPr>
                <w:sz w:val="24"/>
                <w:szCs w:val="24"/>
              </w:rPr>
              <w:t>30</w:t>
            </w:r>
          </w:p>
        </w:tc>
        <w:tc>
          <w:tcPr>
            <w:tcW w:w="4131" w:type="dxa"/>
          </w:tcPr>
          <w:p w:rsidR="0019279E" w:rsidRPr="003A00CD" w:rsidRDefault="0019279E" w:rsidP="00EA7DEB">
            <w:pPr>
              <w:pBdr>
                <w:top w:val="nil"/>
                <w:left w:val="nil"/>
                <w:bottom w:val="nil"/>
                <w:right w:val="nil"/>
                <w:between w:val="nil"/>
              </w:pBdr>
              <w:ind w:left="28" w:right="382"/>
              <w:rPr>
                <w:sz w:val="24"/>
                <w:szCs w:val="24"/>
              </w:rPr>
            </w:pPr>
            <w:r w:rsidRPr="003A00CD">
              <w:rPr>
                <w:sz w:val="24"/>
                <w:szCs w:val="24"/>
              </w:rPr>
              <w:t>Створення уніфікованої системи вимірювання та оцінки задоволеності бізнесу рівнем обслуговування податкових та митних органів; проведення щорічних досліджень та оприлюднення результатів</w:t>
            </w:r>
          </w:p>
        </w:tc>
        <w:tc>
          <w:tcPr>
            <w:tcW w:w="2969" w:type="dxa"/>
          </w:tcPr>
          <w:p w:rsidR="0019279E" w:rsidRPr="003A00CD" w:rsidRDefault="0019279E" w:rsidP="00EA7DEB">
            <w:pPr>
              <w:pBdr>
                <w:top w:val="nil"/>
                <w:left w:val="nil"/>
                <w:bottom w:val="nil"/>
                <w:right w:val="nil"/>
                <w:between w:val="nil"/>
              </w:pBdr>
              <w:ind w:left="28" w:right="17"/>
              <w:jc w:val="both"/>
              <w:rPr>
                <w:sz w:val="24"/>
                <w:szCs w:val="24"/>
              </w:rPr>
            </w:pPr>
            <w:r w:rsidRPr="003A00CD">
              <w:rPr>
                <w:sz w:val="24"/>
                <w:szCs w:val="24"/>
              </w:rPr>
              <w:t>Запровадження уніфікованої системи вимірювання та оцінки задоволеності бізнесу рівнем обслуговування митних органів</w:t>
            </w:r>
          </w:p>
        </w:tc>
        <w:tc>
          <w:tcPr>
            <w:tcW w:w="2268" w:type="dxa"/>
          </w:tcPr>
          <w:p w:rsidR="0019279E" w:rsidRPr="003A00CD" w:rsidRDefault="0019279E" w:rsidP="00EA7DEB">
            <w:pPr>
              <w:pBdr>
                <w:top w:val="nil"/>
                <w:left w:val="nil"/>
                <w:bottom w:val="nil"/>
                <w:right w:val="nil"/>
                <w:between w:val="nil"/>
              </w:pBdr>
              <w:jc w:val="center"/>
              <w:rPr>
                <w:sz w:val="24"/>
                <w:szCs w:val="24"/>
              </w:rPr>
            </w:pPr>
            <w:r w:rsidRPr="003A00CD">
              <w:rPr>
                <w:sz w:val="24"/>
                <w:szCs w:val="24"/>
              </w:rPr>
              <w:t xml:space="preserve">МФУ </w:t>
            </w:r>
          </w:p>
          <w:p w:rsidR="0019279E" w:rsidRPr="003A00CD" w:rsidRDefault="0019279E" w:rsidP="00EA7DEB">
            <w:pPr>
              <w:pBdr>
                <w:top w:val="nil"/>
                <w:left w:val="nil"/>
                <w:bottom w:val="nil"/>
                <w:right w:val="nil"/>
                <w:between w:val="nil"/>
              </w:pBdr>
              <w:jc w:val="center"/>
              <w:rPr>
                <w:sz w:val="24"/>
                <w:szCs w:val="24"/>
              </w:rPr>
            </w:pPr>
            <w:r w:rsidRPr="003A00CD">
              <w:rPr>
                <w:sz w:val="24"/>
                <w:szCs w:val="24"/>
              </w:rPr>
              <w:t>ДФС (Держмитслужба)</w:t>
            </w:r>
          </w:p>
        </w:tc>
        <w:tc>
          <w:tcPr>
            <w:tcW w:w="1701" w:type="dxa"/>
          </w:tcPr>
          <w:p w:rsidR="0019279E" w:rsidRPr="003A00CD" w:rsidRDefault="0019279E" w:rsidP="00EA7DEB">
            <w:pPr>
              <w:pBdr>
                <w:top w:val="nil"/>
                <w:left w:val="nil"/>
                <w:bottom w:val="nil"/>
                <w:right w:val="nil"/>
                <w:between w:val="nil"/>
              </w:pBdr>
              <w:ind w:left="47" w:right="30"/>
              <w:jc w:val="center"/>
              <w:rPr>
                <w:sz w:val="24"/>
                <w:szCs w:val="24"/>
              </w:rPr>
            </w:pPr>
            <w:r w:rsidRPr="003A00CD">
              <w:rPr>
                <w:sz w:val="24"/>
                <w:szCs w:val="24"/>
              </w:rPr>
              <w:t>2019</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Нормативно-правовий акт</w:t>
            </w:r>
          </w:p>
        </w:tc>
      </w:tr>
      <w:tr w:rsidR="0019279E" w:rsidRPr="003A00CD" w:rsidTr="00472C9C">
        <w:trPr>
          <w:trHeight w:val="62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Проведення щорічних досліджень</w:t>
            </w:r>
          </w:p>
        </w:tc>
        <w:tc>
          <w:tcPr>
            <w:tcW w:w="2268" w:type="dxa"/>
          </w:tcPr>
          <w:p w:rsidR="0019279E" w:rsidRPr="003A00CD" w:rsidRDefault="0019279E" w:rsidP="00EA7DEB">
            <w:pPr>
              <w:pBdr>
                <w:top w:val="nil"/>
                <w:left w:val="nil"/>
                <w:bottom w:val="nil"/>
                <w:right w:val="nil"/>
                <w:between w:val="nil"/>
              </w:pBdr>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right="203"/>
              <w:jc w:val="center"/>
              <w:rPr>
                <w:sz w:val="24"/>
                <w:szCs w:val="24"/>
              </w:rPr>
            </w:pPr>
            <w:r w:rsidRPr="003A00CD">
              <w:rPr>
                <w:sz w:val="24"/>
                <w:szCs w:val="24"/>
              </w:rPr>
              <w:t>Незалежні сторонні організації</w:t>
            </w:r>
          </w:p>
        </w:tc>
        <w:tc>
          <w:tcPr>
            <w:tcW w:w="1701" w:type="dxa"/>
          </w:tcPr>
          <w:p w:rsidR="0019279E" w:rsidRPr="003A00CD" w:rsidRDefault="00472C9C" w:rsidP="00EA7DEB">
            <w:pPr>
              <w:pBdr>
                <w:top w:val="nil"/>
                <w:left w:val="nil"/>
                <w:bottom w:val="nil"/>
                <w:right w:val="nil"/>
                <w:between w:val="nil"/>
              </w:pBdr>
              <w:ind w:left="548"/>
              <w:rPr>
                <w:sz w:val="24"/>
                <w:szCs w:val="24"/>
              </w:rPr>
            </w:pPr>
            <w:r w:rsidRPr="003A00CD">
              <w:rPr>
                <w:sz w:val="24"/>
                <w:szCs w:val="24"/>
              </w:rPr>
              <w:t>2019-2021</w:t>
            </w:r>
          </w:p>
        </w:tc>
        <w:tc>
          <w:tcPr>
            <w:tcW w:w="3402" w:type="dxa"/>
          </w:tcPr>
          <w:p w:rsidR="0019279E" w:rsidRPr="003A00CD" w:rsidRDefault="00472C9C" w:rsidP="00472C9C">
            <w:pPr>
              <w:pBdr>
                <w:top w:val="nil"/>
                <w:left w:val="nil"/>
                <w:bottom w:val="nil"/>
                <w:right w:val="nil"/>
                <w:between w:val="nil"/>
              </w:pBdr>
              <w:ind w:left="27"/>
              <w:rPr>
                <w:sz w:val="24"/>
                <w:szCs w:val="24"/>
              </w:rPr>
            </w:pPr>
            <w:r w:rsidRPr="003A00CD">
              <w:rPr>
                <w:sz w:val="24"/>
                <w:szCs w:val="24"/>
              </w:rPr>
              <w:t>Щорічний з</w:t>
            </w:r>
            <w:r w:rsidR="0019279E" w:rsidRPr="003A00CD">
              <w:rPr>
                <w:sz w:val="24"/>
                <w:szCs w:val="24"/>
              </w:rPr>
              <w:t>віт щодо проведених досліджень</w:t>
            </w:r>
          </w:p>
        </w:tc>
      </w:tr>
      <w:tr w:rsidR="0019279E" w:rsidRPr="003A00CD" w:rsidTr="00472C9C">
        <w:trPr>
          <w:trHeight w:val="68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Оприлюднення результатів проведених досліджень</w:t>
            </w:r>
          </w:p>
        </w:tc>
        <w:tc>
          <w:tcPr>
            <w:tcW w:w="2268" w:type="dxa"/>
          </w:tcPr>
          <w:p w:rsidR="0019279E" w:rsidRPr="003A00CD" w:rsidRDefault="0019279E" w:rsidP="00EA7DEB">
            <w:pPr>
              <w:jc w:val="center"/>
              <w:rPr>
                <w:sz w:val="24"/>
                <w:szCs w:val="24"/>
              </w:rPr>
            </w:pPr>
            <w:r w:rsidRPr="003A00CD">
              <w:rPr>
                <w:sz w:val="24"/>
                <w:szCs w:val="24"/>
              </w:rPr>
              <w:t>МФУ</w:t>
            </w:r>
          </w:p>
          <w:p w:rsidR="0019279E" w:rsidRPr="003A00CD" w:rsidRDefault="0019279E" w:rsidP="00EA7DEB">
            <w:pPr>
              <w:jc w:val="center"/>
              <w:rPr>
                <w:sz w:val="24"/>
                <w:szCs w:val="24"/>
              </w:rPr>
            </w:pPr>
            <w:r w:rsidRPr="003A00CD">
              <w:rPr>
                <w:sz w:val="24"/>
                <w:szCs w:val="24"/>
              </w:rPr>
              <w:t>ДФС (Держмитслужба)</w:t>
            </w:r>
          </w:p>
        </w:tc>
        <w:tc>
          <w:tcPr>
            <w:tcW w:w="1701" w:type="dxa"/>
          </w:tcPr>
          <w:p w:rsidR="0019279E" w:rsidRPr="003A00CD" w:rsidRDefault="0019279E" w:rsidP="00EA7DEB">
            <w:pPr>
              <w:pBdr>
                <w:top w:val="nil"/>
                <w:left w:val="nil"/>
                <w:bottom w:val="nil"/>
                <w:right w:val="nil"/>
                <w:between w:val="nil"/>
              </w:pBdr>
              <w:ind w:left="47" w:right="30"/>
              <w:jc w:val="center"/>
              <w:rPr>
                <w:sz w:val="24"/>
                <w:szCs w:val="24"/>
              </w:rPr>
            </w:pPr>
            <w:r w:rsidRPr="003A00CD">
              <w:rPr>
                <w:sz w:val="24"/>
                <w:szCs w:val="24"/>
              </w:rPr>
              <w:t>2020</w:t>
            </w:r>
          </w:p>
        </w:tc>
        <w:tc>
          <w:tcPr>
            <w:tcW w:w="3402" w:type="dxa"/>
          </w:tcPr>
          <w:p w:rsidR="0019279E" w:rsidRPr="003A00CD" w:rsidRDefault="0019279E" w:rsidP="00EA7DEB">
            <w:pPr>
              <w:pBdr>
                <w:top w:val="nil"/>
                <w:left w:val="nil"/>
                <w:bottom w:val="nil"/>
                <w:right w:val="nil"/>
                <w:between w:val="nil"/>
              </w:pBdr>
              <w:ind w:left="27" w:right="358"/>
              <w:rPr>
                <w:sz w:val="24"/>
                <w:szCs w:val="24"/>
              </w:rPr>
            </w:pPr>
            <w:r w:rsidRPr="003A00CD">
              <w:rPr>
                <w:sz w:val="24"/>
                <w:szCs w:val="24"/>
              </w:rPr>
              <w:t>Публікація на офіційному веб- порталі</w:t>
            </w:r>
          </w:p>
        </w:tc>
      </w:tr>
      <w:tr w:rsidR="0019279E" w:rsidRPr="003A00CD" w:rsidTr="00472C9C">
        <w:trPr>
          <w:trHeight w:val="1200"/>
        </w:trPr>
        <w:tc>
          <w:tcPr>
            <w:tcW w:w="576" w:type="dxa"/>
          </w:tcPr>
          <w:p w:rsidR="0019279E" w:rsidRPr="003A00CD" w:rsidRDefault="0019279E" w:rsidP="00EA7DEB">
            <w:pPr>
              <w:pBdr>
                <w:top w:val="nil"/>
                <w:left w:val="nil"/>
                <w:bottom w:val="nil"/>
                <w:right w:val="nil"/>
                <w:between w:val="nil"/>
              </w:pBdr>
              <w:ind w:right="199"/>
              <w:jc w:val="right"/>
              <w:rPr>
                <w:sz w:val="24"/>
                <w:szCs w:val="24"/>
              </w:rPr>
            </w:pPr>
            <w:r w:rsidRPr="003A00CD">
              <w:rPr>
                <w:sz w:val="24"/>
                <w:szCs w:val="24"/>
              </w:rPr>
              <w:t>31</w:t>
            </w:r>
          </w:p>
        </w:tc>
        <w:tc>
          <w:tcPr>
            <w:tcW w:w="4131" w:type="dxa"/>
          </w:tcPr>
          <w:p w:rsidR="0019279E" w:rsidRPr="003A00CD" w:rsidRDefault="0019279E" w:rsidP="00EA7DEB">
            <w:pPr>
              <w:pBdr>
                <w:top w:val="nil"/>
                <w:left w:val="nil"/>
                <w:bottom w:val="nil"/>
                <w:right w:val="nil"/>
                <w:between w:val="nil"/>
              </w:pBdr>
              <w:ind w:left="28" w:right="33"/>
              <w:rPr>
                <w:sz w:val="24"/>
                <w:szCs w:val="24"/>
              </w:rPr>
            </w:pPr>
            <w:r w:rsidRPr="003A00CD">
              <w:rPr>
                <w:sz w:val="24"/>
                <w:szCs w:val="24"/>
              </w:rPr>
              <w:t>Підготовка комунікаційних стратегій, які передбачатимуть послідовне висвітлення процесу реформування та забезпечуватимуть єдину політику комунікацій Державної митної служби та її територіальних органів</w:t>
            </w:r>
          </w:p>
        </w:tc>
        <w:tc>
          <w:tcPr>
            <w:tcW w:w="2969" w:type="dxa"/>
          </w:tcPr>
          <w:p w:rsidR="0019279E" w:rsidRPr="003A00CD" w:rsidRDefault="0019279E" w:rsidP="00EA7DEB">
            <w:pPr>
              <w:pBdr>
                <w:top w:val="nil"/>
                <w:left w:val="nil"/>
                <w:bottom w:val="nil"/>
                <w:right w:val="nil"/>
                <w:between w:val="nil"/>
              </w:pBdr>
              <w:ind w:left="28" w:right="170"/>
              <w:rPr>
                <w:sz w:val="24"/>
                <w:szCs w:val="24"/>
              </w:rPr>
            </w:pPr>
            <w:r w:rsidRPr="003A00CD">
              <w:rPr>
                <w:sz w:val="24"/>
                <w:szCs w:val="24"/>
              </w:rPr>
              <w:t>Розробка комунікаційної стратегії Держмитслужби, яка визначатиме комунікаційний процес на центральному та територіальному рівнях, включаючи механізми швидкого реагування в кризових ситуаціях</w:t>
            </w:r>
          </w:p>
        </w:tc>
        <w:tc>
          <w:tcPr>
            <w:tcW w:w="2268" w:type="dxa"/>
          </w:tcPr>
          <w:p w:rsidR="0019279E" w:rsidRPr="003A00CD" w:rsidRDefault="0019279E" w:rsidP="00EA7DE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01" w:type="dxa"/>
          </w:tcPr>
          <w:p w:rsidR="0019279E" w:rsidRPr="003A00CD" w:rsidRDefault="0019279E" w:rsidP="00472C9C">
            <w:pPr>
              <w:pBdr>
                <w:top w:val="nil"/>
                <w:left w:val="nil"/>
                <w:bottom w:val="nil"/>
                <w:right w:val="nil"/>
                <w:between w:val="nil"/>
              </w:pBdr>
              <w:ind w:right="8"/>
              <w:jc w:val="center"/>
              <w:rPr>
                <w:sz w:val="24"/>
                <w:szCs w:val="24"/>
              </w:rPr>
            </w:pPr>
            <w:r w:rsidRPr="003A00CD">
              <w:rPr>
                <w:sz w:val="24"/>
                <w:szCs w:val="24"/>
              </w:rPr>
              <w:t>2019</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Розроблено та затверджено комунікаційну стратегію Держмитслужби</w:t>
            </w:r>
          </w:p>
        </w:tc>
      </w:tr>
      <w:tr w:rsidR="0019279E" w:rsidRPr="003A00CD" w:rsidTr="00472C9C">
        <w:trPr>
          <w:trHeight w:val="82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ight="83"/>
              <w:rPr>
                <w:sz w:val="24"/>
                <w:szCs w:val="24"/>
              </w:rPr>
            </w:pPr>
            <w:r w:rsidRPr="003A00CD">
              <w:rPr>
                <w:sz w:val="24"/>
                <w:szCs w:val="24"/>
              </w:rPr>
              <w:t>Визначення осіб, відповідальних та комунікацію на центральному та територіальному рівнях</w:t>
            </w:r>
          </w:p>
        </w:tc>
        <w:tc>
          <w:tcPr>
            <w:tcW w:w="2268" w:type="dxa"/>
          </w:tcPr>
          <w:p w:rsidR="0019279E" w:rsidRPr="003A00CD" w:rsidRDefault="0019279E" w:rsidP="00EA7DE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01" w:type="dxa"/>
          </w:tcPr>
          <w:p w:rsidR="0019279E" w:rsidRPr="003A00CD" w:rsidRDefault="0019279E" w:rsidP="00472C9C">
            <w:pPr>
              <w:pBdr>
                <w:top w:val="nil"/>
                <w:left w:val="nil"/>
                <w:bottom w:val="nil"/>
                <w:right w:val="nil"/>
                <w:between w:val="nil"/>
              </w:pBdr>
              <w:ind w:right="8"/>
              <w:jc w:val="center"/>
              <w:rPr>
                <w:sz w:val="24"/>
                <w:szCs w:val="24"/>
              </w:rPr>
            </w:pPr>
            <w:r w:rsidRPr="003A00CD">
              <w:rPr>
                <w:sz w:val="24"/>
                <w:szCs w:val="24"/>
              </w:rPr>
              <w:t>2019</w:t>
            </w:r>
          </w:p>
        </w:tc>
        <w:tc>
          <w:tcPr>
            <w:tcW w:w="3402" w:type="dxa"/>
          </w:tcPr>
          <w:p w:rsidR="0019279E" w:rsidRPr="003A00CD" w:rsidRDefault="0019279E" w:rsidP="00EA7DEB">
            <w:pPr>
              <w:pBdr>
                <w:top w:val="nil"/>
                <w:left w:val="nil"/>
                <w:bottom w:val="nil"/>
                <w:right w:val="nil"/>
                <w:between w:val="nil"/>
              </w:pBdr>
              <w:ind w:left="27" w:right="54"/>
              <w:rPr>
                <w:sz w:val="24"/>
                <w:szCs w:val="24"/>
              </w:rPr>
            </w:pPr>
            <w:r w:rsidRPr="003A00CD">
              <w:rPr>
                <w:sz w:val="24"/>
                <w:szCs w:val="24"/>
              </w:rPr>
              <w:t>Призначено осіб, відповідальних за комунікацію</w:t>
            </w:r>
          </w:p>
        </w:tc>
      </w:tr>
      <w:tr w:rsidR="0019279E" w:rsidRPr="003A00CD" w:rsidTr="00472C9C">
        <w:trPr>
          <w:trHeight w:val="78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Налагодження механізмів комунікації між митницею та підприємницькими структурами, неурядовими організаціями, громадянами</w:t>
            </w:r>
          </w:p>
        </w:tc>
        <w:tc>
          <w:tcPr>
            <w:tcW w:w="2268" w:type="dxa"/>
          </w:tcPr>
          <w:p w:rsidR="0019279E" w:rsidRPr="003A00CD" w:rsidRDefault="0019279E" w:rsidP="00EA7DE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01" w:type="dxa"/>
          </w:tcPr>
          <w:p w:rsidR="0019279E" w:rsidRPr="003A00CD" w:rsidRDefault="0019279E" w:rsidP="00472C9C">
            <w:pPr>
              <w:pBdr>
                <w:top w:val="nil"/>
                <w:left w:val="nil"/>
                <w:bottom w:val="nil"/>
                <w:right w:val="nil"/>
                <w:between w:val="nil"/>
              </w:pBdr>
              <w:ind w:right="8"/>
              <w:jc w:val="center"/>
              <w:rPr>
                <w:sz w:val="24"/>
                <w:szCs w:val="24"/>
              </w:rPr>
            </w:pPr>
            <w:r w:rsidRPr="003A00CD">
              <w:rPr>
                <w:sz w:val="24"/>
                <w:szCs w:val="24"/>
              </w:rPr>
              <w:t>2019</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Забезпечення функціонування механізму взаємодії</w:t>
            </w:r>
          </w:p>
        </w:tc>
      </w:tr>
    </w:tbl>
    <w:tbl>
      <w:tblPr>
        <w:tblStyle w:val="af"/>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59"/>
        <w:gridCol w:w="1710"/>
        <w:gridCol w:w="3402"/>
      </w:tblGrid>
      <w:tr w:rsidR="0019279E" w:rsidRPr="003A00CD" w:rsidTr="0098222E">
        <w:trPr>
          <w:trHeight w:val="820"/>
        </w:trPr>
        <w:tc>
          <w:tcPr>
            <w:tcW w:w="576" w:type="dxa"/>
          </w:tcPr>
          <w:p w:rsidR="0019279E" w:rsidRPr="003A00CD" w:rsidRDefault="0019279E" w:rsidP="00EA7DEB">
            <w:pP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Розроблення стандартів опрацювання, обміну, надання інформації та звітності</w:t>
            </w:r>
          </w:p>
        </w:tc>
        <w:tc>
          <w:tcPr>
            <w:tcW w:w="2259" w:type="dxa"/>
          </w:tcPr>
          <w:p w:rsidR="0019279E" w:rsidRPr="003A00CD" w:rsidRDefault="0019279E" w:rsidP="00427D2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10" w:type="dxa"/>
          </w:tcPr>
          <w:p w:rsidR="0019279E" w:rsidRPr="003A00CD" w:rsidRDefault="0019279E" w:rsidP="00472C9C">
            <w:pPr>
              <w:pBdr>
                <w:top w:val="nil"/>
                <w:left w:val="nil"/>
                <w:bottom w:val="nil"/>
                <w:right w:val="nil"/>
                <w:between w:val="nil"/>
              </w:pBdr>
              <w:ind w:right="8"/>
              <w:jc w:val="center"/>
              <w:rPr>
                <w:sz w:val="24"/>
                <w:szCs w:val="24"/>
              </w:rPr>
            </w:pPr>
            <w:r w:rsidRPr="003A00CD">
              <w:rPr>
                <w:sz w:val="24"/>
                <w:szCs w:val="24"/>
              </w:rPr>
              <w:t>2019</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Розроблено та затверджено порядок</w:t>
            </w:r>
          </w:p>
        </w:tc>
      </w:tr>
      <w:tr w:rsidR="0019279E" w:rsidRPr="003A00CD" w:rsidTr="0098222E">
        <w:trPr>
          <w:trHeight w:val="920"/>
        </w:trPr>
        <w:tc>
          <w:tcPr>
            <w:tcW w:w="576" w:type="dxa"/>
          </w:tcPr>
          <w:p w:rsidR="0019279E" w:rsidRPr="003A00CD" w:rsidRDefault="0019279E" w:rsidP="00EA7DEB">
            <w:pPr>
              <w:pBdr>
                <w:top w:val="nil"/>
                <w:left w:val="nil"/>
                <w:bottom w:val="nil"/>
                <w:right w:val="nil"/>
                <w:between w:val="nil"/>
              </w:pBdr>
              <w:ind w:right="199"/>
              <w:jc w:val="right"/>
              <w:rPr>
                <w:sz w:val="24"/>
                <w:szCs w:val="24"/>
              </w:rPr>
            </w:pPr>
            <w:r w:rsidRPr="003A00CD">
              <w:rPr>
                <w:sz w:val="24"/>
                <w:szCs w:val="24"/>
              </w:rPr>
              <w:t>32</w:t>
            </w:r>
          </w:p>
        </w:tc>
        <w:tc>
          <w:tcPr>
            <w:tcW w:w="4131"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Висвітлення своєчасної, доступної та повної інформації про законодавство і процедури, стратегічні цілі митних органів і звіти про ключові показники ефективності.</w:t>
            </w:r>
          </w:p>
          <w:p w:rsidR="0019279E" w:rsidRPr="003A00CD" w:rsidRDefault="0019279E" w:rsidP="00EA7DEB">
            <w:pPr>
              <w:pBdr>
                <w:top w:val="nil"/>
                <w:left w:val="nil"/>
                <w:bottom w:val="nil"/>
                <w:right w:val="nil"/>
                <w:between w:val="nil"/>
              </w:pBdr>
              <w:ind w:left="28" w:right="100"/>
              <w:rPr>
                <w:sz w:val="24"/>
                <w:szCs w:val="24"/>
              </w:rPr>
            </w:pPr>
            <w:r w:rsidRPr="003A00CD">
              <w:rPr>
                <w:sz w:val="24"/>
                <w:szCs w:val="24"/>
              </w:rPr>
              <w:t xml:space="preserve">Формування високої культури сплати </w:t>
            </w:r>
            <w:r w:rsidRPr="003A00CD">
              <w:rPr>
                <w:sz w:val="24"/>
                <w:szCs w:val="24"/>
              </w:rPr>
              <w:lastRenderedPageBreak/>
              <w:t>податків, зборів та митних платежів у населення</w:t>
            </w:r>
            <w:r w:rsidR="00763F39" w:rsidRPr="003A00CD">
              <w:rPr>
                <w:sz w:val="24"/>
                <w:szCs w:val="24"/>
              </w:rPr>
              <w:t>.</w:t>
            </w: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lastRenderedPageBreak/>
              <w:t>Створення комунікативного центру, що висвітлює актуальну й повну інформацію про діяльність митниці та забезпечує зворотній зв'язок</w:t>
            </w:r>
          </w:p>
        </w:tc>
        <w:tc>
          <w:tcPr>
            <w:tcW w:w="2259" w:type="dxa"/>
          </w:tcPr>
          <w:p w:rsidR="0019279E" w:rsidRPr="003A00CD" w:rsidRDefault="0019279E" w:rsidP="00427D2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10" w:type="dxa"/>
          </w:tcPr>
          <w:p w:rsidR="0019279E" w:rsidRPr="003A00CD" w:rsidRDefault="00472C9C" w:rsidP="00472C9C">
            <w:pPr>
              <w:pBdr>
                <w:top w:val="nil"/>
                <w:left w:val="nil"/>
                <w:bottom w:val="nil"/>
                <w:right w:val="nil"/>
                <w:between w:val="nil"/>
              </w:pBdr>
              <w:ind w:left="27"/>
              <w:jc w:val="center"/>
              <w:rPr>
                <w:sz w:val="24"/>
                <w:szCs w:val="24"/>
              </w:rPr>
            </w:pPr>
            <w:r w:rsidRPr="003A00CD">
              <w:rPr>
                <w:sz w:val="24"/>
                <w:szCs w:val="24"/>
              </w:rPr>
              <w:t>2019-2021</w:t>
            </w:r>
          </w:p>
          <w:p w:rsidR="00472C9C" w:rsidRPr="003A00CD" w:rsidRDefault="00472C9C" w:rsidP="00EA7DEB">
            <w:pPr>
              <w:pBdr>
                <w:top w:val="nil"/>
                <w:left w:val="nil"/>
                <w:bottom w:val="nil"/>
                <w:right w:val="nil"/>
                <w:between w:val="nil"/>
              </w:pBdr>
              <w:ind w:left="27"/>
              <w:rPr>
                <w:sz w:val="24"/>
                <w:szCs w:val="24"/>
              </w:rPr>
            </w:pP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Наявність та забезпечення функціонування комунікаційного центру</w:t>
            </w:r>
          </w:p>
        </w:tc>
      </w:tr>
      <w:tr w:rsidR="0019279E" w:rsidRPr="003A00CD" w:rsidTr="0098222E">
        <w:trPr>
          <w:trHeight w:val="102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ight="87"/>
              <w:rPr>
                <w:sz w:val="24"/>
                <w:szCs w:val="24"/>
              </w:rPr>
            </w:pPr>
            <w:r w:rsidRPr="003A00CD">
              <w:rPr>
                <w:sz w:val="24"/>
                <w:szCs w:val="24"/>
              </w:rPr>
              <w:t>Регулярне надання бізнесу та громадськості доступної та своєчасної інформації шляхом опублікування на інформаційних ресурсах, забезпечення можливості звернення до відповідальних осіб</w:t>
            </w:r>
          </w:p>
        </w:tc>
        <w:tc>
          <w:tcPr>
            <w:tcW w:w="2259" w:type="dxa"/>
          </w:tcPr>
          <w:p w:rsidR="0019279E" w:rsidRPr="003A00CD" w:rsidRDefault="0019279E" w:rsidP="00427D2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10" w:type="dxa"/>
          </w:tcPr>
          <w:p w:rsidR="00472C9C" w:rsidRPr="003A00CD" w:rsidRDefault="00472C9C" w:rsidP="00472C9C">
            <w:pPr>
              <w:pBdr>
                <w:top w:val="nil"/>
                <w:left w:val="nil"/>
                <w:bottom w:val="nil"/>
                <w:right w:val="nil"/>
                <w:between w:val="nil"/>
              </w:pBdr>
              <w:ind w:left="27"/>
              <w:jc w:val="center"/>
              <w:rPr>
                <w:sz w:val="24"/>
                <w:szCs w:val="24"/>
              </w:rPr>
            </w:pPr>
            <w:r w:rsidRPr="003A00CD">
              <w:rPr>
                <w:sz w:val="24"/>
                <w:szCs w:val="24"/>
              </w:rPr>
              <w:t>2019-2021</w:t>
            </w:r>
          </w:p>
          <w:p w:rsidR="0019279E" w:rsidRPr="003A00CD" w:rsidRDefault="0019279E" w:rsidP="00EA7DEB">
            <w:pPr>
              <w:pBdr>
                <w:top w:val="nil"/>
                <w:left w:val="nil"/>
                <w:bottom w:val="nil"/>
                <w:right w:val="nil"/>
                <w:between w:val="nil"/>
              </w:pBdr>
              <w:ind w:left="27"/>
              <w:rPr>
                <w:sz w:val="24"/>
                <w:szCs w:val="24"/>
              </w:rPr>
            </w:pP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Веб-сайти регулярно оновлюються. Призначені відповідальні особи опрацьовують звернення та запити заінтересованих осіб</w:t>
            </w:r>
          </w:p>
        </w:tc>
      </w:tr>
      <w:tr w:rsidR="0019279E" w:rsidRPr="003A00CD" w:rsidTr="0098222E">
        <w:trPr>
          <w:trHeight w:val="64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Забезпечення функціонування гарячої лінії для отримання інформації від громадськості та бізнесу</w:t>
            </w:r>
          </w:p>
        </w:tc>
        <w:tc>
          <w:tcPr>
            <w:tcW w:w="2259" w:type="dxa"/>
          </w:tcPr>
          <w:p w:rsidR="0019279E" w:rsidRPr="003A00CD" w:rsidRDefault="0019279E" w:rsidP="00427D2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10" w:type="dxa"/>
          </w:tcPr>
          <w:p w:rsidR="00472C9C" w:rsidRPr="003A00CD" w:rsidRDefault="00472C9C" w:rsidP="00472C9C">
            <w:pPr>
              <w:pBdr>
                <w:top w:val="nil"/>
                <w:left w:val="nil"/>
                <w:bottom w:val="nil"/>
                <w:right w:val="nil"/>
                <w:between w:val="nil"/>
              </w:pBdr>
              <w:ind w:left="27"/>
              <w:jc w:val="center"/>
              <w:rPr>
                <w:sz w:val="24"/>
                <w:szCs w:val="24"/>
              </w:rPr>
            </w:pPr>
            <w:r w:rsidRPr="003A00CD">
              <w:rPr>
                <w:sz w:val="24"/>
                <w:szCs w:val="24"/>
              </w:rPr>
              <w:t>2019-2021</w:t>
            </w:r>
          </w:p>
          <w:p w:rsidR="0019279E" w:rsidRPr="003A00CD" w:rsidRDefault="0019279E" w:rsidP="00EA7DEB">
            <w:pPr>
              <w:pBdr>
                <w:top w:val="nil"/>
                <w:left w:val="nil"/>
                <w:bottom w:val="nil"/>
                <w:right w:val="nil"/>
                <w:between w:val="nil"/>
              </w:pBdr>
              <w:ind w:left="27"/>
              <w:rPr>
                <w:sz w:val="24"/>
                <w:szCs w:val="24"/>
              </w:rPr>
            </w:pP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Забезпечено функціонування гарячої лінії</w:t>
            </w:r>
          </w:p>
        </w:tc>
      </w:tr>
      <w:tr w:rsidR="0019279E" w:rsidRPr="003A00CD" w:rsidTr="0098222E">
        <w:trPr>
          <w:trHeight w:val="138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Проведення  прес-конференцій, круглих столів, тренінгів, семінарів та інших заходів для зацікавлених сторін (підприємницьких структур, неурядових організацій тощо), публікація прес-релізів, статей, брошур, заснування та підтримка сторінок в соціальних мережах.</w:t>
            </w:r>
          </w:p>
        </w:tc>
        <w:tc>
          <w:tcPr>
            <w:tcW w:w="2259" w:type="dxa"/>
          </w:tcPr>
          <w:p w:rsidR="0019279E" w:rsidRPr="003A00CD" w:rsidRDefault="0019279E" w:rsidP="00427D2B">
            <w:pPr>
              <w:pBdr>
                <w:top w:val="nil"/>
                <w:left w:val="nil"/>
                <w:bottom w:val="nil"/>
                <w:right w:val="nil"/>
                <w:between w:val="nil"/>
              </w:pBdr>
              <w:ind w:left="27"/>
              <w:jc w:val="center"/>
              <w:rPr>
                <w:sz w:val="24"/>
                <w:szCs w:val="24"/>
              </w:rPr>
            </w:pPr>
            <w:r w:rsidRPr="003A00CD">
              <w:rPr>
                <w:sz w:val="24"/>
                <w:szCs w:val="24"/>
              </w:rPr>
              <w:t>ДФС (Держмитслужба)</w:t>
            </w:r>
          </w:p>
        </w:tc>
        <w:tc>
          <w:tcPr>
            <w:tcW w:w="1710" w:type="dxa"/>
          </w:tcPr>
          <w:p w:rsidR="00472C9C" w:rsidRPr="003A00CD" w:rsidRDefault="00472C9C" w:rsidP="00472C9C">
            <w:pPr>
              <w:pBdr>
                <w:top w:val="nil"/>
                <w:left w:val="nil"/>
                <w:bottom w:val="nil"/>
                <w:right w:val="nil"/>
                <w:between w:val="nil"/>
              </w:pBdr>
              <w:ind w:left="27"/>
              <w:jc w:val="center"/>
              <w:rPr>
                <w:sz w:val="24"/>
                <w:szCs w:val="24"/>
              </w:rPr>
            </w:pPr>
            <w:r w:rsidRPr="003A00CD">
              <w:rPr>
                <w:sz w:val="24"/>
                <w:szCs w:val="24"/>
              </w:rPr>
              <w:t>2019-2021</w:t>
            </w:r>
          </w:p>
          <w:p w:rsidR="0019279E" w:rsidRPr="003A00CD" w:rsidRDefault="0019279E" w:rsidP="00EA7DEB">
            <w:pPr>
              <w:pBdr>
                <w:top w:val="nil"/>
                <w:left w:val="nil"/>
                <w:bottom w:val="nil"/>
                <w:right w:val="nil"/>
                <w:between w:val="nil"/>
              </w:pBdr>
              <w:ind w:left="27"/>
              <w:rPr>
                <w:sz w:val="24"/>
                <w:szCs w:val="24"/>
              </w:rPr>
            </w:pP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Забезпечено проведення заходів</w:t>
            </w:r>
          </w:p>
        </w:tc>
      </w:tr>
      <w:tr w:rsidR="0019279E" w:rsidRPr="003A00CD" w:rsidTr="0098222E">
        <w:trPr>
          <w:trHeight w:val="1020"/>
        </w:trPr>
        <w:tc>
          <w:tcPr>
            <w:tcW w:w="576" w:type="dxa"/>
          </w:tcPr>
          <w:p w:rsidR="0019279E" w:rsidRPr="003A00CD" w:rsidRDefault="0019279E" w:rsidP="00EA7DEB">
            <w:pPr>
              <w:pBdr>
                <w:top w:val="nil"/>
                <w:left w:val="nil"/>
                <w:bottom w:val="nil"/>
                <w:right w:val="nil"/>
                <w:between w:val="nil"/>
              </w:pBdr>
              <w:ind w:right="199"/>
              <w:jc w:val="right"/>
              <w:rPr>
                <w:sz w:val="24"/>
                <w:szCs w:val="24"/>
              </w:rPr>
            </w:pPr>
            <w:r w:rsidRPr="003A00CD">
              <w:rPr>
                <w:sz w:val="24"/>
                <w:szCs w:val="24"/>
              </w:rPr>
              <w:t>33</w:t>
            </w:r>
          </w:p>
        </w:tc>
        <w:tc>
          <w:tcPr>
            <w:tcW w:w="4131" w:type="dxa"/>
          </w:tcPr>
          <w:p w:rsidR="0019279E" w:rsidRPr="003A00CD" w:rsidRDefault="0019279E" w:rsidP="00EA7DEB">
            <w:pPr>
              <w:pBdr>
                <w:top w:val="nil"/>
                <w:left w:val="nil"/>
                <w:bottom w:val="nil"/>
                <w:right w:val="nil"/>
                <w:between w:val="nil"/>
              </w:pBdr>
              <w:ind w:left="28" w:right="135"/>
              <w:rPr>
                <w:sz w:val="24"/>
                <w:szCs w:val="24"/>
              </w:rPr>
            </w:pPr>
            <w:r w:rsidRPr="003A00CD">
              <w:rPr>
                <w:sz w:val="24"/>
                <w:szCs w:val="24"/>
              </w:rPr>
              <w:t>Налагодження в територіальних органах Державної митної служби вертикальних і горизонтальних комунікацій та розвиток внутрішньої інформаційно-довідкової мережі</w:t>
            </w:r>
          </w:p>
        </w:tc>
        <w:tc>
          <w:tcPr>
            <w:tcW w:w="2969" w:type="dxa"/>
          </w:tcPr>
          <w:p w:rsidR="0019279E" w:rsidRPr="003A00CD" w:rsidRDefault="0019279E" w:rsidP="00EA7DEB">
            <w:pPr>
              <w:pBdr>
                <w:top w:val="nil"/>
                <w:left w:val="nil"/>
                <w:bottom w:val="nil"/>
                <w:right w:val="nil"/>
                <w:between w:val="nil"/>
              </w:pBdr>
              <w:ind w:left="28" w:right="-20"/>
              <w:rPr>
                <w:sz w:val="24"/>
                <w:szCs w:val="24"/>
              </w:rPr>
            </w:pPr>
            <w:r w:rsidRPr="003A00CD">
              <w:rPr>
                <w:sz w:val="24"/>
                <w:szCs w:val="24"/>
              </w:rPr>
              <w:t>Організація комунікації по горизонталі (на місцевому рівні між підрозділами) та по вертикалі (знизу вверх, зверху вниз) шляхом проведення зустрічей, нарад інших спільних заходів та використання внутрішньої інформаційно-довідкової мережі.</w:t>
            </w:r>
          </w:p>
        </w:tc>
        <w:tc>
          <w:tcPr>
            <w:tcW w:w="2259" w:type="dxa"/>
          </w:tcPr>
          <w:p w:rsidR="0019279E" w:rsidRPr="003A00CD" w:rsidRDefault="0019279E" w:rsidP="00427D2B">
            <w:pPr>
              <w:pBdr>
                <w:top w:val="nil"/>
                <w:left w:val="nil"/>
                <w:bottom w:val="nil"/>
                <w:right w:val="nil"/>
                <w:between w:val="nil"/>
              </w:pBdr>
              <w:jc w:val="center"/>
              <w:rPr>
                <w:sz w:val="24"/>
                <w:szCs w:val="24"/>
              </w:rPr>
            </w:pPr>
            <w:r w:rsidRPr="003A00CD">
              <w:rPr>
                <w:sz w:val="24"/>
                <w:szCs w:val="24"/>
              </w:rPr>
              <w:t>ДФС (Держмитслужба)</w:t>
            </w:r>
          </w:p>
        </w:tc>
        <w:tc>
          <w:tcPr>
            <w:tcW w:w="1710" w:type="dxa"/>
          </w:tcPr>
          <w:p w:rsidR="0019279E" w:rsidRPr="003A00CD" w:rsidRDefault="0019279E" w:rsidP="00EA7DEB">
            <w:pPr>
              <w:pBdr>
                <w:top w:val="nil"/>
                <w:left w:val="nil"/>
                <w:bottom w:val="nil"/>
                <w:right w:val="nil"/>
                <w:between w:val="nil"/>
              </w:pBdr>
              <w:ind w:left="47" w:right="30"/>
              <w:jc w:val="center"/>
              <w:rPr>
                <w:sz w:val="24"/>
                <w:szCs w:val="24"/>
              </w:rPr>
            </w:pPr>
            <w:r w:rsidRPr="003A00CD">
              <w:rPr>
                <w:sz w:val="24"/>
                <w:szCs w:val="24"/>
              </w:rPr>
              <w:t>2019</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Заходи комунікації організовані та функціонують</w:t>
            </w:r>
          </w:p>
        </w:tc>
      </w:tr>
      <w:tr w:rsidR="0019279E" w:rsidRPr="003A00CD" w:rsidTr="0098222E">
        <w:trPr>
          <w:trHeight w:val="1120"/>
        </w:trPr>
        <w:tc>
          <w:tcPr>
            <w:tcW w:w="576" w:type="dxa"/>
          </w:tcPr>
          <w:p w:rsidR="0019279E" w:rsidRPr="003A00CD" w:rsidRDefault="0019279E" w:rsidP="00EA7DEB">
            <w:pPr>
              <w:pBdr>
                <w:top w:val="nil"/>
                <w:left w:val="nil"/>
                <w:bottom w:val="nil"/>
                <w:right w:val="nil"/>
                <w:between w:val="nil"/>
              </w:pBdr>
              <w:ind w:right="199"/>
              <w:jc w:val="right"/>
              <w:rPr>
                <w:sz w:val="24"/>
                <w:szCs w:val="24"/>
              </w:rPr>
            </w:pPr>
            <w:r w:rsidRPr="003A00CD">
              <w:rPr>
                <w:sz w:val="24"/>
                <w:szCs w:val="24"/>
              </w:rPr>
              <w:t>3</w:t>
            </w:r>
            <w:r w:rsidR="00763F39" w:rsidRPr="003A00CD">
              <w:rPr>
                <w:sz w:val="24"/>
                <w:szCs w:val="24"/>
              </w:rPr>
              <w:t>4</w:t>
            </w:r>
          </w:p>
        </w:tc>
        <w:tc>
          <w:tcPr>
            <w:tcW w:w="4131" w:type="dxa"/>
          </w:tcPr>
          <w:p w:rsidR="0019279E" w:rsidRPr="003A00CD" w:rsidRDefault="0019279E" w:rsidP="00EA7DEB">
            <w:pPr>
              <w:pBdr>
                <w:top w:val="nil"/>
                <w:left w:val="nil"/>
                <w:bottom w:val="nil"/>
                <w:right w:val="nil"/>
                <w:between w:val="nil"/>
              </w:pBdr>
              <w:ind w:left="28" w:right="87"/>
              <w:rPr>
                <w:sz w:val="24"/>
                <w:szCs w:val="24"/>
              </w:rPr>
            </w:pPr>
            <w:r w:rsidRPr="003A00CD">
              <w:rPr>
                <w:sz w:val="24"/>
                <w:szCs w:val="24"/>
              </w:rPr>
              <w:t>Використання зворотного зв’язку у формі незалежних опитувань платників податків щодо їх оцінки сприйняття рівня корупції у Державній митній службі як інструменту для вдосконалення процедур та процесів діяльності служби</w:t>
            </w:r>
          </w:p>
        </w:tc>
        <w:tc>
          <w:tcPr>
            <w:tcW w:w="2969" w:type="dxa"/>
          </w:tcPr>
          <w:p w:rsidR="0019279E" w:rsidRPr="003A00CD" w:rsidRDefault="0019279E" w:rsidP="00EA7DEB">
            <w:pPr>
              <w:pBdr>
                <w:top w:val="nil"/>
                <w:left w:val="nil"/>
                <w:bottom w:val="nil"/>
                <w:right w:val="nil"/>
                <w:between w:val="nil"/>
              </w:pBdr>
              <w:ind w:left="28" w:right="17"/>
              <w:rPr>
                <w:sz w:val="24"/>
                <w:szCs w:val="24"/>
              </w:rPr>
            </w:pPr>
            <w:r w:rsidRPr="003A00CD">
              <w:rPr>
                <w:sz w:val="24"/>
                <w:szCs w:val="24"/>
              </w:rPr>
              <w:t>Запровадження системи опитування платників щодо їх оцінки сприйняття рівня корупції у Держмитслужбі</w:t>
            </w:r>
          </w:p>
        </w:tc>
        <w:tc>
          <w:tcPr>
            <w:tcW w:w="2259" w:type="dxa"/>
          </w:tcPr>
          <w:p w:rsidR="0019279E" w:rsidRPr="003A00CD" w:rsidRDefault="0019279E" w:rsidP="00EA7DEB">
            <w:pPr>
              <w:pBdr>
                <w:top w:val="nil"/>
                <w:left w:val="nil"/>
                <w:bottom w:val="nil"/>
                <w:right w:val="nil"/>
                <w:between w:val="nil"/>
              </w:pBdr>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jc w:val="center"/>
              <w:rPr>
                <w:sz w:val="24"/>
                <w:szCs w:val="24"/>
              </w:rPr>
            </w:pPr>
            <w:r w:rsidRPr="003A00CD">
              <w:rPr>
                <w:sz w:val="24"/>
                <w:szCs w:val="24"/>
              </w:rPr>
              <w:t>ДФС (Держмитслужба)</w:t>
            </w:r>
          </w:p>
        </w:tc>
        <w:tc>
          <w:tcPr>
            <w:tcW w:w="1710" w:type="dxa"/>
          </w:tcPr>
          <w:p w:rsidR="0019279E" w:rsidRPr="003A00CD" w:rsidRDefault="0019279E" w:rsidP="00EA7DEB">
            <w:pPr>
              <w:pBdr>
                <w:top w:val="nil"/>
                <w:left w:val="nil"/>
                <w:bottom w:val="nil"/>
                <w:right w:val="nil"/>
                <w:between w:val="nil"/>
              </w:pBdr>
              <w:ind w:left="47" w:right="30"/>
              <w:jc w:val="center"/>
              <w:rPr>
                <w:sz w:val="24"/>
                <w:szCs w:val="24"/>
              </w:rPr>
            </w:pPr>
            <w:r w:rsidRPr="003A00CD">
              <w:rPr>
                <w:sz w:val="24"/>
                <w:szCs w:val="24"/>
              </w:rPr>
              <w:t>2019</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Нормативно-правовий акт</w:t>
            </w:r>
          </w:p>
        </w:tc>
      </w:tr>
      <w:tr w:rsidR="0019279E" w:rsidRPr="003A00CD" w:rsidTr="0098222E">
        <w:trPr>
          <w:trHeight w:val="68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Проведення щорічних опитувань</w:t>
            </w:r>
          </w:p>
        </w:tc>
        <w:tc>
          <w:tcPr>
            <w:tcW w:w="2259" w:type="dxa"/>
          </w:tcPr>
          <w:p w:rsidR="0019279E" w:rsidRPr="003A00CD" w:rsidRDefault="0019279E" w:rsidP="00EA7DEB">
            <w:pPr>
              <w:pBdr>
                <w:top w:val="nil"/>
                <w:left w:val="nil"/>
                <w:bottom w:val="nil"/>
                <w:right w:val="nil"/>
                <w:between w:val="nil"/>
              </w:pBdr>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right="203"/>
              <w:jc w:val="center"/>
              <w:rPr>
                <w:sz w:val="24"/>
                <w:szCs w:val="24"/>
              </w:rPr>
            </w:pPr>
            <w:r w:rsidRPr="003A00CD">
              <w:rPr>
                <w:sz w:val="24"/>
                <w:szCs w:val="24"/>
              </w:rPr>
              <w:t>Незалежні сторонні організації</w:t>
            </w:r>
          </w:p>
        </w:tc>
        <w:tc>
          <w:tcPr>
            <w:tcW w:w="1710" w:type="dxa"/>
          </w:tcPr>
          <w:p w:rsidR="0019279E" w:rsidRPr="003A00CD" w:rsidRDefault="00472C9C" w:rsidP="0047536A">
            <w:pPr>
              <w:pBdr>
                <w:top w:val="nil"/>
                <w:left w:val="nil"/>
                <w:bottom w:val="nil"/>
                <w:right w:val="nil"/>
                <w:between w:val="nil"/>
              </w:pBdr>
              <w:ind w:left="27"/>
              <w:jc w:val="center"/>
              <w:rPr>
                <w:sz w:val="24"/>
                <w:szCs w:val="24"/>
              </w:rPr>
            </w:pPr>
            <w:r w:rsidRPr="003A00CD">
              <w:rPr>
                <w:sz w:val="24"/>
                <w:szCs w:val="24"/>
              </w:rPr>
              <w:t>2019-2021</w:t>
            </w:r>
          </w:p>
        </w:tc>
        <w:tc>
          <w:tcPr>
            <w:tcW w:w="3402" w:type="dxa"/>
          </w:tcPr>
          <w:p w:rsidR="0019279E" w:rsidRPr="003A00CD" w:rsidRDefault="00472C9C" w:rsidP="00472C9C">
            <w:pPr>
              <w:pBdr>
                <w:top w:val="nil"/>
                <w:left w:val="nil"/>
                <w:bottom w:val="nil"/>
                <w:right w:val="nil"/>
                <w:between w:val="nil"/>
              </w:pBdr>
              <w:ind w:left="27"/>
              <w:rPr>
                <w:sz w:val="24"/>
                <w:szCs w:val="24"/>
              </w:rPr>
            </w:pPr>
            <w:r w:rsidRPr="003A00CD">
              <w:rPr>
                <w:sz w:val="24"/>
                <w:szCs w:val="24"/>
              </w:rPr>
              <w:t>Щорічний з</w:t>
            </w:r>
            <w:r w:rsidR="0019279E" w:rsidRPr="003A00CD">
              <w:rPr>
                <w:sz w:val="24"/>
                <w:szCs w:val="24"/>
              </w:rPr>
              <w:t>віт щодо проведених опитувань</w:t>
            </w:r>
          </w:p>
        </w:tc>
      </w:tr>
    </w:tbl>
    <w:tbl>
      <w:tblPr>
        <w:tblStyle w:val="af0"/>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701"/>
        <w:gridCol w:w="3402"/>
      </w:tblGrid>
      <w:tr w:rsidR="003A00CD" w:rsidRPr="003A00CD" w:rsidTr="003A00CD">
        <w:trPr>
          <w:trHeight w:val="720"/>
        </w:trPr>
        <w:tc>
          <w:tcPr>
            <w:tcW w:w="576" w:type="dxa"/>
          </w:tcPr>
          <w:p w:rsidR="0019279E" w:rsidRPr="003A00CD" w:rsidRDefault="0019279E" w:rsidP="00EA7DEB">
            <w:pP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ight="288"/>
              <w:rPr>
                <w:sz w:val="24"/>
                <w:szCs w:val="24"/>
              </w:rPr>
            </w:pPr>
            <w:r w:rsidRPr="003A00CD">
              <w:rPr>
                <w:sz w:val="24"/>
                <w:szCs w:val="24"/>
              </w:rPr>
              <w:t>Оприлюднення результатів опитувань</w:t>
            </w:r>
          </w:p>
        </w:tc>
        <w:tc>
          <w:tcPr>
            <w:tcW w:w="2268" w:type="dxa"/>
          </w:tcPr>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19279E" w:rsidRPr="003A00CD" w:rsidRDefault="00472C9C" w:rsidP="0047536A">
            <w:pPr>
              <w:pBdr>
                <w:top w:val="nil"/>
                <w:left w:val="nil"/>
                <w:bottom w:val="nil"/>
                <w:right w:val="nil"/>
                <w:between w:val="nil"/>
              </w:pBdr>
              <w:ind w:left="27"/>
              <w:jc w:val="center"/>
              <w:rPr>
                <w:sz w:val="24"/>
                <w:szCs w:val="24"/>
              </w:rPr>
            </w:pPr>
            <w:r w:rsidRPr="003A00CD">
              <w:rPr>
                <w:sz w:val="24"/>
                <w:szCs w:val="24"/>
              </w:rPr>
              <w:t>2019-2021</w:t>
            </w:r>
          </w:p>
        </w:tc>
        <w:tc>
          <w:tcPr>
            <w:tcW w:w="3402" w:type="dxa"/>
          </w:tcPr>
          <w:p w:rsidR="0019279E" w:rsidRPr="003A00CD" w:rsidRDefault="00472C9C" w:rsidP="00472C9C">
            <w:pPr>
              <w:pBdr>
                <w:top w:val="nil"/>
                <w:left w:val="nil"/>
                <w:bottom w:val="nil"/>
                <w:right w:val="nil"/>
                <w:between w:val="nil"/>
              </w:pBdr>
              <w:ind w:left="27" w:right="358"/>
              <w:rPr>
                <w:sz w:val="24"/>
                <w:szCs w:val="24"/>
              </w:rPr>
            </w:pPr>
            <w:r w:rsidRPr="003A00CD">
              <w:rPr>
                <w:sz w:val="24"/>
                <w:szCs w:val="24"/>
              </w:rPr>
              <w:t>Щорічна п</w:t>
            </w:r>
            <w:r w:rsidR="0019279E" w:rsidRPr="003A00CD">
              <w:rPr>
                <w:sz w:val="24"/>
                <w:szCs w:val="24"/>
              </w:rPr>
              <w:t>ублікація на офіційному веб- порталі</w:t>
            </w:r>
          </w:p>
        </w:tc>
      </w:tr>
      <w:tr w:rsidR="00934D4D" w:rsidRPr="003A00CD" w:rsidTr="00E6650B">
        <w:trPr>
          <w:trHeight w:val="300"/>
        </w:trPr>
        <w:tc>
          <w:tcPr>
            <w:tcW w:w="15047" w:type="dxa"/>
            <w:gridSpan w:val="6"/>
          </w:tcPr>
          <w:p w:rsidR="00934D4D" w:rsidRPr="003A00CD" w:rsidRDefault="00566019" w:rsidP="00EA7DEB">
            <w:pPr>
              <w:pBdr>
                <w:top w:val="nil"/>
                <w:left w:val="nil"/>
                <w:bottom w:val="nil"/>
                <w:right w:val="nil"/>
                <w:between w:val="nil"/>
              </w:pBdr>
              <w:ind w:left="1844" w:right="1834"/>
              <w:jc w:val="center"/>
              <w:rPr>
                <w:b/>
                <w:sz w:val="24"/>
                <w:szCs w:val="24"/>
              </w:rPr>
            </w:pPr>
            <w:r w:rsidRPr="003A00CD">
              <w:rPr>
                <w:b/>
                <w:sz w:val="24"/>
                <w:szCs w:val="24"/>
              </w:rPr>
              <w:t>Напрями реформування в частині реалізації державної митної політики</w:t>
            </w:r>
          </w:p>
        </w:tc>
      </w:tr>
      <w:tr w:rsidR="00934D4D" w:rsidRPr="003A00CD" w:rsidTr="00E6650B">
        <w:trPr>
          <w:trHeight w:val="360"/>
        </w:trPr>
        <w:tc>
          <w:tcPr>
            <w:tcW w:w="15047" w:type="dxa"/>
            <w:gridSpan w:val="6"/>
          </w:tcPr>
          <w:p w:rsidR="00934D4D" w:rsidRPr="003A00CD" w:rsidRDefault="00566019" w:rsidP="00EA7DEB">
            <w:pPr>
              <w:pBdr>
                <w:top w:val="nil"/>
                <w:left w:val="nil"/>
                <w:bottom w:val="nil"/>
                <w:right w:val="nil"/>
                <w:between w:val="nil"/>
              </w:pBdr>
              <w:ind w:left="1844" w:right="1834"/>
              <w:jc w:val="center"/>
              <w:rPr>
                <w:b/>
                <w:sz w:val="24"/>
                <w:szCs w:val="24"/>
              </w:rPr>
            </w:pPr>
            <w:r w:rsidRPr="003A00CD">
              <w:rPr>
                <w:b/>
                <w:sz w:val="24"/>
                <w:szCs w:val="24"/>
              </w:rPr>
              <w:t>Х. Сприяння безпеці та міжнародній торгівлі, включаючи спрощення та гармонізацію митних процедур</w:t>
            </w:r>
          </w:p>
        </w:tc>
      </w:tr>
      <w:tr w:rsidR="003A00CD" w:rsidRPr="003A00CD" w:rsidTr="003A00CD">
        <w:trPr>
          <w:trHeight w:val="800"/>
        </w:trPr>
        <w:tc>
          <w:tcPr>
            <w:tcW w:w="576" w:type="dxa"/>
          </w:tcPr>
          <w:p w:rsidR="0019279E" w:rsidRPr="003A00CD" w:rsidRDefault="00696A48" w:rsidP="00EA7DEB">
            <w:pPr>
              <w:pBdr>
                <w:top w:val="nil"/>
                <w:left w:val="nil"/>
                <w:bottom w:val="nil"/>
                <w:right w:val="nil"/>
                <w:between w:val="nil"/>
              </w:pBdr>
              <w:ind w:left="32" w:right="13"/>
              <w:jc w:val="center"/>
              <w:rPr>
                <w:sz w:val="24"/>
                <w:szCs w:val="24"/>
              </w:rPr>
            </w:pPr>
            <w:r w:rsidRPr="003A00CD">
              <w:rPr>
                <w:sz w:val="24"/>
                <w:szCs w:val="24"/>
              </w:rPr>
              <w:t>35</w:t>
            </w:r>
          </w:p>
        </w:tc>
        <w:tc>
          <w:tcPr>
            <w:tcW w:w="4131" w:type="dxa"/>
          </w:tcPr>
          <w:p w:rsidR="0019279E" w:rsidRPr="003A00CD" w:rsidRDefault="0019279E" w:rsidP="00EA7DEB">
            <w:pPr>
              <w:pBdr>
                <w:top w:val="nil"/>
                <w:left w:val="nil"/>
                <w:bottom w:val="nil"/>
                <w:right w:val="nil"/>
                <w:between w:val="nil"/>
              </w:pBdr>
              <w:ind w:left="28" w:right="162"/>
              <w:rPr>
                <w:sz w:val="24"/>
                <w:szCs w:val="24"/>
              </w:rPr>
            </w:pPr>
            <w:r w:rsidRPr="003A00CD">
              <w:rPr>
                <w:sz w:val="24"/>
                <w:szCs w:val="24"/>
              </w:rPr>
              <w:t>Впровадження інституту авторизованого економічного оператора (АЕО) як елемента заохочення до добровільної та доброчесної сплати податків із збалансованою, прозорою та зрозумілою системою оцінки претендентів</w:t>
            </w: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Супроводження проекту Закону</w:t>
            </w:r>
            <w:r w:rsidR="00E6650B" w:rsidRPr="003A00CD">
              <w:rPr>
                <w:sz w:val="24"/>
                <w:szCs w:val="24"/>
              </w:rPr>
              <w:t xml:space="preserve"> </w:t>
            </w:r>
            <w:r w:rsidRPr="003A00CD">
              <w:rPr>
                <w:sz w:val="24"/>
                <w:szCs w:val="24"/>
              </w:rPr>
              <w:t>України про впровадження інституту авторизованих економічних операторів у ВРУ</w:t>
            </w:r>
          </w:p>
        </w:tc>
        <w:tc>
          <w:tcPr>
            <w:tcW w:w="2268"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472C9C" w:rsidRPr="003A00CD" w:rsidRDefault="00472C9C" w:rsidP="00EA7DEB">
            <w:pPr>
              <w:pBdr>
                <w:top w:val="nil"/>
                <w:left w:val="nil"/>
                <w:bottom w:val="nil"/>
                <w:right w:val="nil"/>
                <w:between w:val="nil"/>
              </w:pBdr>
              <w:ind w:left="121" w:right="72" w:hanging="32"/>
              <w:jc w:val="both"/>
              <w:rPr>
                <w:sz w:val="24"/>
                <w:szCs w:val="24"/>
              </w:rPr>
            </w:pPr>
            <w:r w:rsidRPr="003A00CD">
              <w:rPr>
                <w:sz w:val="24"/>
                <w:szCs w:val="24"/>
              </w:rPr>
              <w:t xml:space="preserve">До прийняття відповідного закону </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Закон прийнято</w:t>
            </w:r>
          </w:p>
        </w:tc>
      </w:tr>
      <w:tr w:rsidR="003A00CD" w:rsidRPr="003A00CD" w:rsidTr="003A00CD">
        <w:trPr>
          <w:trHeight w:val="485"/>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ight="142"/>
              <w:rPr>
                <w:sz w:val="24"/>
                <w:szCs w:val="24"/>
              </w:rPr>
            </w:pPr>
            <w:r w:rsidRPr="003A00CD">
              <w:rPr>
                <w:sz w:val="24"/>
                <w:szCs w:val="24"/>
              </w:rPr>
              <w:t>Підготовка проектів нормативно- правових актів, які регламентують впровадження положень Закону України про авторизовані економічні оператори</w:t>
            </w:r>
          </w:p>
        </w:tc>
        <w:tc>
          <w:tcPr>
            <w:tcW w:w="2268"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19279E" w:rsidRPr="003A00CD" w:rsidRDefault="00472C9C" w:rsidP="00EA7DEB">
            <w:pPr>
              <w:pBdr>
                <w:top w:val="nil"/>
                <w:left w:val="nil"/>
                <w:bottom w:val="nil"/>
                <w:right w:val="nil"/>
                <w:between w:val="nil"/>
              </w:pBdr>
              <w:ind w:left="121" w:right="72" w:hanging="32"/>
              <w:jc w:val="both"/>
              <w:rPr>
                <w:sz w:val="24"/>
                <w:szCs w:val="24"/>
              </w:rPr>
            </w:pPr>
            <w:r w:rsidRPr="003A00CD">
              <w:rPr>
                <w:sz w:val="24"/>
                <w:szCs w:val="24"/>
              </w:rPr>
              <w:t>У терміни, визначені прийнятим законом</w:t>
            </w:r>
          </w:p>
        </w:tc>
        <w:tc>
          <w:tcPr>
            <w:tcW w:w="3402" w:type="dxa"/>
          </w:tcPr>
          <w:p w:rsidR="0019279E" w:rsidRPr="003A00CD" w:rsidRDefault="0019279E" w:rsidP="0098222E">
            <w:pPr>
              <w:pBdr>
                <w:top w:val="nil"/>
                <w:left w:val="nil"/>
                <w:bottom w:val="nil"/>
                <w:right w:val="nil"/>
                <w:between w:val="nil"/>
              </w:pBdr>
              <w:ind w:left="27" w:right="-14" w:firstLine="36"/>
              <w:rPr>
                <w:sz w:val="24"/>
                <w:szCs w:val="24"/>
              </w:rPr>
            </w:pPr>
            <w:r w:rsidRPr="003A00CD">
              <w:rPr>
                <w:sz w:val="24"/>
                <w:szCs w:val="24"/>
              </w:rPr>
              <w:t>Розроблен</w:t>
            </w:r>
            <w:r w:rsidR="00472C9C" w:rsidRPr="003A00CD">
              <w:rPr>
                <w:sz w:val="24"/>
                <w:szCs w:val="24"/>
              </w:rPr>
              <w:t>о</w:t>
            </w:r>
            <w:r w:rsidRPr="003A00CD">
              <w:rPr>
                <w:sz w:val="24"/>
                <w:szCs w:val="24"/>
              </w:rPr>
              <w:t xml:space="preserve"> та </w:t>
            </w:r>
            <w:r w:rsidR="0098222E" w:rsidRPr="003A00CD">
              <w:rPr>
                <w:sz w:val="24"/>
                <w:szCs w:val="24"/>
              </w:rPr>
              <w:t xml:space="preserve">прийнято </w:t>
            </w:r>
            <w:r w:rsidRPr="003A00CD">
              <w:rPr>
                <w:sz w:val="24"/>
                <w:szCs w:val="24"/>
              </w:rPr>
              <w:t>відповідні нормативно-правові акти</w:t>
            </w:r>
          </w:p>
        </w:tc>
      </w:tr>
      <w:tr w:rsidR="003A00CD" w:rsidRPr="003A00CD" w:rsidTr="003A00CD">
        <w:trPr>
          <w:trHeight w:val="98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Розробка програмного забезпечення, необхідного для функціонування інституту авторизованого економічного оператора</w:t>
            </w:r>
          </w:p>
        </w:tc>
        <w:tc>
          <w:tcPr>
            <w:tcW w:w="2268" w:type="dxa"/>
          </w:tcPr>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19279E" w:rsidRPr="003A00CD" w:rsidRDefault="0019279E" w:rsidP="00EA7DEB">
            <w:pPr>
              <w:ind w:left="121" w:right="103"/>
              <w:jc w:val="center"/>
              <w:rPr>
                <w:sz w:val="24"/>
                <w:szCs w:val="24"/>
              </w:rPr>
            </w:pPr>
            <w:r w:rsidRPr="003A00CD">
              <w:rPr>
                <w:sz w:val="24"/>
                <w:szCs w:val="24"/>
              </w:rPr>
              <w:t>МФУ</w:t>
            </w:r>
          </w:p>
        </w:tc>
        <w:tc>
          <w:tcPr>
            <w:tcW w:w="1701" w:type="dxa"/>
          </w:tcPr>
          <w:p w:rsidR="0019279E" w:rsidRPr="003A00CD" w:rsidRDefault="00472C9C" w:rsidP="00EA7DEB">
            <w:pPr>
              <w:pBdr>
                <w:top w:val="nil"/>
                <w:left w:val="nil"/>
                <w:bottom w:val="nil"/>
                <w:right w:val="nil"/>
                <w:between w:val="nil"/>
              </w:pBdr>
              <w:ind w:left="121" w:right="72" w:hanging="32"/>
              <w:jc w:val="both"/>
              <w:rPr>
                <w:sz w:val="24"/>
                <w:szCs w:val="24"/>
              </w:rPr>
            </w:pPr>
            <w:r w:rsidRPr="003A00CD">
              <w:rPr>
                <w:sz w:val="24"/>
                <w:szCs w:val="24"/>
              </w:rPr>
              <w:t>У терміни, визначені прийнятим законом</w:t>
            </w:r>
          </w:p>
        </w:tc>
        <w:tc>
          <w:tcPr>
            <w:tcW w:w="3402" w:type="dxa"/>
          </w:tcPr>
          <w:p w:rsidR="0019279E" w:rsidRPr="003A00CD" w:rsidRDefault="0019279E" w:rsidP="00EA7DEB">
            <w:pPr>
              <w:pBdr>
                <w:top w:val="nil"/>
                <w:left w:val="nil"/>
                <w:bottom w:val="nil"/>
                <w:right w:val="nil"/>
                <w:between w:val="nil"/>
              </w:pBdr>
              <w:ind w:left="27" w:right="675"/>
              <w:rPr>
                <w:sz w:val="24"/>
                <w:szCs w:val="24"/>
              </w:rPr>
            </w:pPr>
            <w:r w:rsidRPr="003A00CD">
              <w:rPr>
                <w:sz w:val="24"/>
                <w:szCs w:val="24"/>
              </w:rPr>
              <w:t>Технічне завдання Програмне забезпечення</w:t>
            </w:r>
          </w:p>
        </w:tc>
      </w:tr>
      <w:tr w:rsidR="003A00CD" w:rsidRPr="003A00CD" w:rsidTr="003A00CD">
        <w:trPr>
          <w:trHeight w:val="58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ight="79"/>
              <w:rPr>
                <w:sz w:val="24"/>
                <w:szCs w:val="24"/>
              </w:rPr>
            </w:pPr>
            <w:r w:rsidRPr="003A00CD">
              <w:rPr>
                <w:sz w:val="24"/>
                <w:szCs w:val="24"/>
              </w:rPr>
              <w:t>Навчання персоналу митниць щодо функціонування АЕО</w:t>
            </w:r>
          </w:p>
        </w:tc>
        <w:tc>
          <w:tcPr>
            <w:tcW w:w="2268" w:type="dxa"/>
          </w:tcPr>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19279E" w:rsidRPr="003A00CD" w:rsidRDefault="00472C9C" w:rsidP="00EA7DEB">
            <w:pPr>
              <w:pBdr>
                <w:top w:val="nil"/>
                <w:left w:val="nil"/>
                <w:bottom w:val="nil"/>
                <w:right w:val="nil"/>
                <w:between w:val="nil"/>
              </w:pBdr>
              <w:ind w:left="121" w:right="72" w:hanging="32"/>
              <w:jc w:val="both"/>
              <w:rPr>
                <w:sz w:val="24"/>
                <w:szCs w:val="24"/>
              </w:rPr>
            </w:pPr>
            <w:r w:rsidRPr="003A00CD">
              <w:rPr>
                <w:sz w:val="24"/>
                <w:szCs w:val="24"/>
              </w:rPr>
              <w:t>У терміни, визначені прийнятим законом</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Навчальні заходи</w:t>
            </w:r>
          </w:p>
        </w:tc>
      </w:tr>
      <w:tr w:rsidR="003A00CD" w:rsidRPr="003A00CD" w:rsidTr="003A00CD">
        <w:trPr>
          <w:trHeight w:val="120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ight="174"/>
              <w:rPr>
                <w:sz w:val="24"/>
                <w:szCs w:val="24"/>
              </w:rPr>
            </w:pPr>
            <w:r w:rsidRPr="003A00CD">
              <w:rPr>
                <w:sz w:val="24"/>
                <w:szCs w:val="24"/>
              </w:rPr>
              <w:t>Підготовка проектів міжнародних договорів про взаємне визнання</w:t>
            </w:r>
            <w:r w:rsidR="00EA7DEB" w:rsidRPr="003A00CD">
              <w:rPr>
                <w:sz w:val="24"/>
                <w:szCs w:val="24"/>
              </w:rPr>
              <w:t xml:space="preserve"> </w:t>
            </w:r>
            <w:r w:rsidRPr="003A00CD">
              <w:rPr>
                <w:sz w:val="24"/>
                <w:szCs w:val="24"/>
              </w:rPr>
              <w:t>митних стандартів / забезпечення, а також статусів економічних операторів, уповноважених у рамках програм торгової партнерства</w:t>
            </w:r>
          </w:p>
        </w:tc>
        <w:tc>
          <w:tcPr>
            <w:tcW w:w="2268"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19279E" w:rsidRPr="003A00CD" w:rsidRDefault="0019279E" w:rsidP="00472C9C">
            <w:pPr>
              <w:pBdr>
                <w:top w:val="nil"/>
                <w:left w:val="nil"/>
                <w:bottom w:val="nil"/>
                <w:right w:val="nil"/>
                <w:between w:val="nil"/>
              </w:pBdr>
              <w:ind w:left="44" w:right="30"/>
              <w:jc w:val="center"/>
              <w:rPr>
                <w:sz w:val="24"/>
                <w:szCs w:val="24"/>
              </w:rPr>
            </w:pPr>
            <w:r w:rsidRPr="003A00CD">
              <w:rPr>
                <w:sz w:val="24"/>
                <w:szCs w:val="24"/>
              </w:rPr>
              <w:t xml:space="preserve">2021 </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Проекти міжнародних угод підготовлені</w:t>
            </w:r>
          </w:p>
        </w:tc>
      </w:tr>
    </w:tbl>
    <w:tbl>
      <w:tblPr>
        <w:tblStyle w:val="af1"/>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59"/>
        <w:gridCol w:w="1710"/>
        <w:gridCol w:w="3402"/>
      </w:tblGrid>
      <w:tr w:rsidR="003A00CD" w:rsidRPr="003A00CD" w:rsidTr="003A00CD">
        <w:trPr>
          <w:trHeight w:val="2155"/>
        </w:trPr>
        <w:tc>
          <w:tcPr>
            <w:tcW w:w="576" w:type="dxa"/>
          </w:tcPr>
          <w:p w:rsidR="0019279E" w:rsidRPr="003A00CD" w:rsidRDefault="0019279E" w:rsidP="00EA7DEB">
            <w:pP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Підтримка реалізації переваг АЕО, включаючи переваги, які пов’язані із взаємним визнанням, непрямими перевагами, які не вказані в</w:t>
            </w:r>
            <w:r w:rsidR="00EA7DEB" w:rsidRPr="003A00CD">
              <w:rPr>
                <w:sz w:val="24"/>
                <w:szCs w:val="24"/>
              </w:rPr>
              <w:t xml:space="preserve"> </w:t>
            </w:r>
            <w:r w:rsidRPr="003A00CD">
              <w:rPr>
                <w:sz w:val="24"/>
                <w:szCs w:val="24"/>
              </w:rPr>
              <w:t>законодавстві, а також переваги у відмінних від митної сферах</w:t>
            </w:r>
          </w:p>
        </w:tc>
        <w:tc>
          <w:tcPr>
            <w:tcW w:w="2259"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10" w:type="dxa"/>
          </w:tcPr>
          <w:p w:rsidR="0019279E" w:rsidRPr="003A00CD" w:rsidRDefault="0019279E" w:rsidP="00472C9C">
            <w:pPr>
              <w:pBdr>
                <w:top w:val="nil"/>
                <w:left w:val="nil"/>
                <w:bottom w:val="nil"/>
                <w:right w:val="nil"/>
                <w:between w:val="nil"/>
              </w:pBdr>
              <w:ind w:left="44" w:right="30"/>
              <w:jc w:val="center"/>
              <w:rPr>
                <w:sz w:val="24"/>
                <w:szCs w:val="24"/>
              </w:rPr>
            </w:pPr>
            <w:r w:rsidRPr="003A00CD">
              <w:rPr>
                <w:sz w:val="24"/>
                <w:szCs w:val="24"/>
              </w:rPr>
              <w:t xml:space="preserve">2021 </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Інститут АЕО запроваджений та функціонує</w:t>
            </w:r>
          </w:p>
        </w:tc>
      </w:tr>
      <w:tr w:rsidR="003A00CD" w:rsidRPr="003A00CD" w:rsidTr="003A00CD">
        <w:trPr>
          <w:trHeight w:val="344"/>
        </w:trPr>
        <w:tc>
          <w:tcPr>
            <w:tcW w:w="576" w:type="dxa"/>
          </w:tcPr>
          <w:p w:rsidR="0019279E" w:rsidRPr="003A00CD" w:rsidRDefault="00696A48" w:rsidP="00EA7DEB">
            <w:pPr>
              <w:pBdr>
                <w:top w:val="nil"/>
                <w:left w:val="nil"/>
                <w:bottom w:val="nil"/>
                <w:right w:val="nil"/>
                <w:between w:val="nil"/>
              </w:pBdr>
              <w:ind w:left="32" w:right="13"/>
              <w:jc w:val="center"/>
              <w:rPr>
                <w:sz w:val="24"/>
                <w:szCs w:val="24"/>
              </w:rPr>
            </w:pPr>
            <w:r w:rsidRPr="003A00CD">
              <w:rPr>
                <w:sz w:val="24"/>
                <w:szCs w:val="24"/>
              </w:rPr>
              <w:t>36</w:t>
            </w:r>
          </w:p>
        </w:tc>
        <w:tc>
          <w:tcPr>
            <w:tcW w:w="4131" w:type="dxa"/>
          </w:tcPr>
          <w:p w:rsidR="0019279E" w:rsidRPr="003A00CD" w:rsidRDefault="0019279E" w:rsidP="00EA7DEB">
            <w:pPr>
              <w:pBdr>
                <w:top w:val="nil"/>
                <w:left w:val="nil"/>
                <w:bottom w:val="nil"/>
                <w:right w:val="nil"/>
                <w:between w:val="nil"/>
              </w:pBdr>
              <w:ind w:left="28" w:right="100"/>
              <w:rPr>
                <w:sz w:val="24"/>
                <w:szCs w:val="24"/>
              </w:rPr>
            </w:pPr>
            <w:r w:rsidRPr="003A00CD">
              <w:rPr>
                <w:sz w:val="24"/>
                <w:szCs w:val="24"/>
              </w:rPr>
              <w:t>Приєднання України до спільної транзитної процедури ЄС/ЄАВТ та створення транзитної системи, яка підтримує ефективний митний контроль, використовує сучасні технології під час здійснення контролю за доставкою товарів</w:t>
            </w:r>
          </w:p>
        </w:tc>
        <w:tc>
          <w:tcPr>
            <w:tcW w:w="2969" w:type="dxa"/>
          </w:tcPr>
          <w:p w:rsidR="0019279E" w:rsidRPr="003A00CD" w:rsidRDefault="0019279E" w:rsidP="00EA7DEB">
            <w:pPr>
              <w:pBdr>
                <w:top w:val="nil"/>
                <w:left w:val="nil"/>
                <w:bottom w:val="nil"/>
                <w:right w:val="nil"/>
                <w:between w:val="nil"/>
              </w:pBdr>
              <w:ind w:left="28" w:right="11"/>
              <w:rPr>
                <w:sz w:val="24"/>
                <w:szCs w:val="24"/>
              </w:rPr>
            </w:pPr>
            <w:r w:rsidRPr="003A00CD">
              <w:rPr>
                <w:sz w:val="24"/>
                <w:szCs w:val="24"/>
              </w:rPr>
              <w:t>Супроводження законопроекту щодо запровадження положень</w:t>
            </w:r>
            <w:r w:rsidR="00E6650B" w:rsidRPr="003A00CD">
              <w:rPr>
                <w:sz w:val="24"/>
                <w:szCs w:val="24"/>
              </w:rPr>
              <w:t xml:space="preserve"> </w:t>
            </w:r>
            <w:r w:rsidRPr="003A00CD">
              <w:rPr>
                <w:sz w:val="24"/>
                <w:szCs w:val="24"/>
              </w:rPr>
              <w:t>Конвенції про єдиний режим транзиту та Конвенції про спрощення формальностей у торгівлі товарами</w:t>
            </w:r>
          </w:p>
        </w:tc>
        <w:tc>
          <w:tcPr>
            <w:tcW w:w="2259"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10" w:type="dxa"/>
          </w:tcPr>
          <w:p w:rsidR="0019279E" w:rsidRPr="003A00CD" w:rsidRDefault="0019279E" w:rsidP="00472C9C">
            <w:pPr>
              <w:pBdr>
                <w:top w:val="nil"/>
                <w:left w:val="nil"/>
                <w:bottom w:val="nil"/>
                <w:right w:val="nil"/>
                <w:between w:val="nil"/>
              </w:pBdr>
              <w:tabs>
                <w:tab w:val="left" w:pos="1283"/>
              </w:tabs>
              <w:ind w:left="149" w:right="352"/>
              <w:jc w:val="center"/>
              <w:rPr>
                <w:sz w:val="24"/>
                <w:szCs w:val="24"/>
              </w:rPr>
            </w:pPr>
            <w:r w:rsidRPr="003A00CD">
              <w:rPr>
                <w:sz w:val="24"/>
                <w:szCs w:val="24"/>
              </w:rPr>
              <w:t xml:space="preserve">До прийняття відповідного </w:t>
            </w:r>
            <w:r w:rsidR="00472C9C" w:rsidRPr="003A00CD">
              <w:rPr>
                <w:sz w:val="24"/>
                <w:szCs w:val="24"/>
              </w:rPr>
              <w:t>закону</w:t>
            </w:r>
          </w:p>
        </w:tc>
        <w:tc>
          <w:tcPr>
            <w:tcW w:w="3402" w:type="dxa"/>
          </w:tcPr>
          <w:p w:rsidR="0019279E" w:rsidRPr="003A00CD" w:rsidRDefault="0019279E" w:rsidP="00EA7DEB">
            <w:pPr>
              <w:pBdr>
                <w:top w:val="nil"/>
                <w:left w:val="nil"/>
                <w:bottom w:val="nil"/>
                <w:right w:val="nil"/>
                <w:between w:val="nil"/>
              </w:pBdr>
              <w:ind w:left="27"/>
              <w:rPr>
                <w:sz w:val="24"/>
                <w:szCs w:val="24"/>
                <w:highlight w:val="white"/>
              </w:rPr>
            </w:pPr>
            <w:r w:rsidRPr="003A00CD">
              <w:rPr>
                <w:sz w:val="24"/>
                <w:szCs w:val="24"/>
                <w:highlight w:val="white"/>
              </w:rPr>
              <w:t>Закон прийнято</w:t>
            </w:r>
          </w:p>
        </w:tc>
      </w:tr>
      <w:tr w:rsidR="003A00CD" w:rsidRPr="003A00CD" w:rsidTr="003A00CD">
        <w:trPr>
          <w:trHeight w:val="76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rPr>
                <w:sz w:val="24"/>
                <w:szCs w:val="24"/>
              </w:rPr>
            </w:pPr>
          </w:p>
        </w:tc>
        <w:tc>
          <w:tcPr>
            <w:tcW w:w="2969" w:type="dxa"/>
          </w:tcPr>
          <w:p w:rsidR="0019279E" w:rsidRPr="003A00CD" w:rsidRDefault="0019279E" w:rsidP="00EA7DEB">
            <w:pPr>
              <w:pBdr>
                <w:top w:val="nil"/>
                <w:left w:val="nil"/>
                <w:bottom w:val="nil"/>
                <w:right w:val="nil"/>
                <w:between w:val="nil"/>
              </w:pBdr>
              <w:ind w:left="28" w:right="267"/>
              <w:rPr>
                <w:sz w:val="24"/>
                <w:szCs w:val="24"/>
              </w:rPr>
            </w:pPr>
            <w:r w:rsidRPr="003A00CD">
              <w:rPr>
                <w:sz w:val="24"/>
                <w:szCs w:val="24"/>
              </w:rPr>
              <w:t>Підготовка проектів нормативно- правових актів для забезпечення впровадження режиму спільного  транзиту</w:t>
            </w:r>
          </w:p>
        </w:tc>
        <w:tc>
          <w:tcPr>
            <w:tcW w:w="2259"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10" w:type="dxa"/>
          </w:tcPr>
          <w:p w:rsidR="0019279E" w:rsidRPr="003A00CD" w:rsidRDefault="0019279E" w:rsidP="00427D2B">
            <w:pPr>
              <w:pBdr>
                <w:top w:val="nil"/>
                <w:left w:val="nil"/>
                <w:bottom w:val="nil"/>
                <w:right w:val="nil"/>
                <w:between w:val="nil"/>
              </w:pBdr>
              <w:tabs>
                <w:tab w:val="left" w:pos="1283"/>
              </w:tabs>
              <w:ind w:left="149" w:right="352"/>
              <w:jc w:val="center"/>
              <w:rPr>
                <w:sz w:val="24"/>
                <w:szCs w:val="24"/>
              </w:rPr>
            </w:pPr>
            <w:r w:rsidRPr="003A00CD">
              <w:rPr>
                <w:sz w:val="24"/>
                <w:szCs w:val="24"/>
              </w:rPr>
              <w:t xml:space="preserve">У терміни, визначені </w:t>
            </w:r>
            <w:r w:rsidR="00472C9C" w:rsidRPr="003A00CD">
              <w:rPr>
                <w:sz w:val="24"/>
                <w:szCs w:val="24"/>
              </w:rPr>
              <w:t xml:space="preserve">прийнятим </w:t>
            </w:r>
            <w:r w:rsidRPr="003A00CD">
              <w:rPr>
                <w:sz w:val="24"/>
                <w:szCs w:val="24"/>
              </w:rPr>
              <w:t>законо</w:t>
            </w:r>
            <w:r w:rsidR="00472C9C" w:rsidRPr="003A00CD">
              <w:rPr>
                <w:sz w:val="24"/>
                <w:szCs w:val="24"/>
              </w:rPr>
              <w:t>м</w:t>
            </w:r>
          </w:p>
        </w:tc>
        <w:tc>
          <w:tcPr>
            <w:tcW w:w="3402" w:type="dxa"/>
          </w:tcPr>
          <w:p w:rsidR="0019279E" w:rsidRPr="003A00CD" w:rsidRDefault="0098222E" w:rsidP="00EA7DEB">
            <w:pPr>
              <w:pBdr>
                <w:top w:val="nil"/>
                <w:left w:val="nil"/>
                <w:bottom w:val="nil"/>
                <w:right w:val="nil"/>
                <w:between w:val="nil"/>
              </w:pBdr>
              <w:ind w:left="27"/>
              <w:rPr>
                <w:sz w:val="24"/>
                <w:szCs w:val="24"/>
              </w:rPr>
            </w:pPr>
            <w:r w:rsidRPr="003A00CD">
              <w:rPr>
                <w:sz w:val="24"/>
                <w:szCs w:val="24"/>
              </w:rPr>
              <w:t>Розроблено та прийнято відповідні нормативно-правові акти</w:t>
            </w:r>
          </w:p>
        </w:tc>
      </w:tr>
      <w:tr w:rsidR="003A00CD" w:rsidRPr="003A00CD" w:rsidTr="003A00CD">
        <w:trPr>
          <w:trHeight w:val="580"/>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Розробка української підсистеми комп’ютеризованої системи</w:t>
            </w:r>
            <w:r w:rsidR="00EA7DEB" w:rsidRPr="003A00CD">
              <w:rPr>
                <w:sz w:val="24"/>
                <w:szCs w:val="24"/>
              </w:rPr>
              <w:t xml:space="preserve"> </w:t>
            </w:r>
            <w:r w:rsidRPr="003A00CD">
              <w:rPr>
                <w:sz w:val="24"/>
                <w:szCs w:val="24"/>
              </w:rPr>
              <w:t>контролю за транзитом NCTS</w:t>
            </w:r>
          </w:p>
        </w:tc>
        <w:tc>
          <w:tcPr>
            <w:tcW w:w="2259"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10" w:type="dxa"/>
          </w:tcPr>
          <w:p w:rsidR="0019279E" w:rsidRPr="003A00CD" w:rsidRDefault="00472C9C" w:rsidP="00427D2B">
            <w:pPr>
              <w:pBdr>
                <w:top w:val="nil"/>
                <w:left w:val="nil"/>
                <w:bottom w:val="nil"/>
                <w:right w:val="nil"/>
                <w:between w:val="nil"/>
              </w:pBdr>
              <w:tabs>
                <w:tab w:val="left" w:pos="1283"/>
              </w:tabs>
              <w:ind w:left="149" w:right="352"/>
              <w:jc w:val="center"/>
              <w:rPr>
                <w:sz w:val="24"/>
                <w:szCs w:val="24"/>
              </w:rPr>
            </w:pPr>
            <w:r w:rsidRPr="003A00CD">
              <w:rPr>
                <w:sz w:val="24"/>
                <w:szCs w:val="24"/>
              </w:rPr>
              <w:t>У терміни, визначені прийнятим законом</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Впроваджено відповідну</w:t>
            </w:r>
          </w:p>
          <w:p w:rsidR="0019279E" w:rsidRPr="003A00CD" w:rsidRDefault="00C920BA" w:rsidP="00EA7DEB">
            <w:pPr>
              <w:pBdr>
                <w:top w:val="nil"/>
                <w:left w:val="nil"/>
                <w:bottom w:val="nil"/>
                <w:right w:val="nil"/>
                <w:between w:val="nil"/>
              </w:pBdr>
              <w:ind w:left="27" w:right="156"/>
              <w:rPr>
                <w:sz w:val="24"/>
                <w:szCs w:val="24"/>
              </w:rPr>
            </w:pPr>
            <w:r w:rsidRPr="003A00CD">
              <w:rPr>
                <w:sz w:val="24"/>
                <w:szCs w:val="24"/>
              </w:rPr>
              <w:t>комп’ютеризовану</w:t>
            </w:r>
            <w:r w:rsidR="0019279E" w:rsidRPr="003A00CD">
              <w:rPr>
                <w:sz w:val="24"/>
                <w:szCs w:val="24"/>
              </w:rPr>
              <w:t xml:space="preserve"> систему контролю за транзитом</w:t>
            </w:r>
          </w:p>
        </w:tc>
      </w:tr>
      <w:tr w:rsidR="003A00CD" w:rsidRPr="003A00CD" w:rsidTr="003A00CD">
        <w:trPr>
          <w:trHeight w:val="344"/>
        </w:trPr>
        <w:tc>
          <w:tcPr>
            <w:tcW w:w="576" w:type="dxa"/>
          </w:tcPr>
          <w:p w:rsidR="0019279E" w:rsidRPr="003A00CD" w:rsidRDefault="0019279E" w:rsidP="00EA7DEB">
            <w:pPr>
              <w:pBdr>
                <w:top w:val="nil"/>
                <w:left w:val="nil"/>
                <w:bottom w:val="nil"/>
                <w:right w:val="nil"/>
                <w:between w:val="nil"/>
              </w:pBdr>
              <w:rPr>
                <w:sz w:val="24"/>
                <w:szCs w:val="24"/>
              </w:rPr>
            </w:pPr>
          </w:p>
        </w:tc>
        <w:tc>
          <w:tcPr>
            <w:tcW w:w="4131" w:type="dxa"/>
          </w:tcPr>
          <w:p w:rsidR="0019279E" w:rsidRPr="003A00CD" w:rsidRDefault="0019279E" w:rsidP="00EA7DEB">
            <w:pPr>
              <w:pBdr>
                <w:top w:val="nil"/>
                <w:left w:val="nil"/>
                <w:bottom w:val="nil"/>
                <w:right w:val="nil"/>
                <w:between w:val="nil"/>
              </w:pBdr>
              <w:rPr>
                <w:sz w:val="24"/>
                <w:szCs w:val="24"/>
              </w:rPr>
            </w:pPr>
          </w:p>
        </w:tc>
        <w:tc>
          <w:tcPr>
            <w:tcW w:w="2969" w:type="dxa"/>
          </w:tcPr>
          <w:p w:rsidR="0019279E" w:rsidRPr="003A00CD" w:rsidRDefault="0019279E" w:rsidP="00EA7DEB">
            <w:pPr>
              <w:pBdr>
                <w:top w:val="nil"/>
                <w:left w:val="nil"/>
                <w:bottom w:val="nil"/>
                <w:right w:val="nil"/>
                <w:between w:val="nil"/>
              </w:pBdr>
              <w:ind w:left="28"/>
              <w:rPr>
                <w:sz w:val="24"/>
                <w:szCs w:val="24"/>
              </w:rPr>
            </w:pPr>
            <w:r w:rsidRPr="003A00CD">
              <w:rPr>
                <w:sz w:val="24"/>
                <w:szCs w:val="24"/>
              </w:rPr>
              <w:t>Створення та забезпечення роботи національної служби підтримки для надання підприємствам і співробітникам митниці необхідних технічних та / або процедурних</w:t>
            </w:r>
          </w:p>
          <w:p w:rsidR="0019279E" w:rsidRPr="003A00CD" w:rsidRDefault="0019279E" w:rsidP="00EA7DEB">
            <w:pPr>
              <w:pBdr>
                <w:top w:val="nil"/>
                <w:left w:val="nil"/>
                <w:bottom w:val="nil"/>
                <w:right w:val="nil"/>
                <w:between w:val="nil"/>
              </w:pBdr>
              <w:ind w:left="28"/>
              <w:rPr>
                <w:sz w:val="24"/>
                <w:szCs w:val="24"/>
              </w:rPr>
            </w:pPr>
            <w:r w:rsidRPr="003A00CD">
              <w:rPr>
                <w:sz w:val="24"/>
                <w:szCs w:val="24"/>
              </w:rPr>
              <w:t>консультацій щодо здійснення  транзитних процедур відповідно до положень Конвенції про єдиний режим транзиту</w:t>
            </w:r>
          </w:p>
        </w:tc>
        <w:tc>
          <w:tcPr>
            <w:tcW w:w="2259" w:type="dxa"/>
          </w:tcPr>
          <w:p w:rsidR="0019279E" w:rsidRPr="003A00CD" w:rsidRDefault="0019279E" w:rsidP="00EA7DEB">
            <w:pPr>
              <w:pBdr>
                <w:top w:val="nil"/>
                <w:left w:val="nil"/>
                <w:bottom w:val="nil"/>
                <w:right w:val="nil"/>
                <w:between w:val="nil"/>
              </w:pBdr>
              <w:ind w:left="121" w:right="103"/>
              <w:jc w:val="center"/>
              <w:rPr>
                <w:sz w:val="24"/>
                <w:szCs w:val="24"/>
              </w:rPr>
            </w:pPr>
            <w:r w:rsidRPr="003A00CD">
              <w:rPr>
                <w:sz w:val="24"/>
                <w:szCs w:val="24"/>
              </w:rPr>
              <w:t>МФУ</w:t>
            </w:r>
          </w:p>
          <w:p w:rsidR="0019279E" w:rsidRPr="003A00CD" w:rsidRDefault="0019279E"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10" w:type="dxa"/>
          </w:tcPr>
          <w:p w:rsidR="0019279E" w:rsidRPr="003A00CD" w:rsidRDefault="00427D2B" w:rsidP="00427D2B">
            <w:pPr>
              <w:pBdr>
                <w:top w:val="nil"/>
                <w:left w:val="nil"/>
                <w:bottom w:val="nil"/>
                <w:right w:val="nil"/>
                <w:between w:val="nil"/>
              </w:pBdr>
              <w:tabs>
                <w:tab w:val="left" w:pos="1283"/>
              </w:tabs>
              <w:ind w:left="149" w:right="352"/>
              <w:jc w:val="center"/>
              <w:rPr>
                <w:sz w:val="24"/>
                <w:szCs w:val="24"/>
              </w:rPr>
            </w:pPr>
            <w:r w:rsidRPr="003A00CD">
              <w:rPr>
                <w:sz w:val="24"/>
                <w:szCs w:val="24"/>
              </w:rPr>
              <w:t>У терміни, визначені прийнятим законом</w:t>
            </w:r>
          </w:p>
        </w:tc>
        <w:tc>
          <w:tcPr>
            <w:tcW w:w="3402" w:type="dxa"/>
          </w:tcPr>
          <w:p w:rsidR="0019279E" w:rsidRPr="003A00CD" w:rsidRDefault="0019279E" w:rsidP="00EA7DEB">
            <w:pPr>
              <w:pBdr>
                <w:top w:val="nil"/>
                <w:left w:val="nil"/>
                <w:bottom w:val="nil"/>
                <w:right w:val="nil"/>
                <w:between w:val="nil"/>
              </w:pBdr>
              <w:ind w:left="27"/>
              <w:rPr>
                <w:sz w:val="24"/>
                <w:szCs w:val="24"/>
              </w:rPr>
            </w:pPr>
            <w:r w:rsidRPr="003A00CD">
              <w:rPr>
                <w:sz w:val="24"/>
                <w:szCs w:val="24"/>
              </w:rPr>
              <w:t>Служба підтримки функціонує</w:t>
            </w:r>
          </w:p>
        </w:tc>
      </w:tr>
      <w:tr w:rsidR="003A00CD" w:rsidRPr="003A00CD" w:rsidTr="003A00CD">
        <w:trPr>
          <w:trHeight w:val="76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Pr>
                <w:sz w:val="24"/>
                <w:szCs w:val="24"/>
              </w:rPr>
            </w:pPr>
            <w:r w:rsidRPr="003A00CD">
              <w:rPr>
                <w:sz w:val="24"/>
                <w:szCs w:val="24"/>
              </w:rPr>
              <w:t>Запровадження системи перевезення товарів у режимі спільного транзиту між Україною та Договірними сторонами Конвенції про єдиний режим транзиту</w:t>
            </w:r>
          </w:p>
        </w:tc>
        <w:tc>
          <w:tcPr>
            <w:tcW w:w="2259"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10" w:type="dxa"/>
          </w:tcPr>
          <w:p w:rsidR="00C920BA" w:rsidRPr="003A00CD" w:rsidRDefault="00427D2B" w:rsidP="00427D2B">
            <w:pPr>
              <w:pBdr>
                <w:top w:val="nil"/>
                <w:left w:val="nil"/>
                <w:bottom w:val="nil"/>
                <w:right w:val="nil"/>
                <w:between w:val="nil"/>
              </w:pBdr>
              <w:tabs>
                <w:tab w:val="left" w:pos="1283"/>
              </w:tabs>
              <w:ind w:left="149" w:right="352"/>
              <w:jc w:val="center"/>
              <w:rPr>
                <w:sz w:val="24"/>
                <w:szCs w:val="24"/>
              </w:rPr>
            </w:pPr>
            <w:r w:rsidRPr="003A00CD">
              <w:rPr>
                <w:sz w:val="24"/>
                <w:szCs w:val="24"/>
              </w:rPr>
              <w:t>У терміни, визначені прийнятим законом</w:t>
            </w:r>
          </w:p>
        </w:tc>
        <w:tc>
          <w:tcPr>
            <w:tcW w:w="3402" w:type="dxa"/>
          </w:tcPr>
          <w:p w:rsidR="00C920BA" w:rsidRPr="003A00CD" w:rsidRDefault="00C920BA" w:rsidP="00EA7DEB">
            <w:pPr>
              <w:pBdr>
                <w:top w:val="nil"/>
                <w:left w:val="nil"/>
                <w:bottom w:val="nil"/>
                <w:right w:val="nil"/>
                <w:between w:val="nil"/>
              </w:pBdr>
              <w:ind w:left="27" w:right="156"/>
              <w:rPr>
                <w:sz w:val="24"/>
                <w:szCs w:val="24"/>
              </w:rPr>
            </w:pPr>
            <w:r w:rsidRPr="003A00CD">
              <w:rPr>
                <w:sz w:val="24"/>
                <w:szCs w:val="24"/>
              </w:rPr>
              <w:t>Запроваджено процедуру єдиного режиму транзиту</w:t>
            </w:r>
          </w:p>
        </w:tc>
      </w:tr>
      <w:tr w:rsidR="003A00CD" w:rsidRPr="003A00CD" w:rsidTr="003A00CD">
        <w:trPr>
          <w:trHeight w:val="344"/>
        </w:trPr>
        <w:tc>
          <w:tcPr>
            <w:tcW w:w="576" w:type="dxa"/>
          </w:tcPr>
          <w:p w:rsidR="00C920BA" w:rsidRPr="003A00CD" w:rsidRDefault="00696A48" w:rsidP="00EA7DEB">
            <w:pPr>
              <w:pBdr>
                <w:top w:val="nil"/>
                <w:left w:val="nil"/>
                <w:bottom w:val="nil"/>
                <w:right w:val="nil"/>
                <w:between w:val="nil"/>
              </w:pBdr>
              <w:rPr>
                <w:sz w:val="24"/>
                <w:szCs w:val="24"/>
              </w:rPr>
            </w:pPr>
            <w:r w:rsidRPr="003A00CD">
              <w:rPr>
                <w:sz w:val="24"/>
                <w:szCs w:val="24"/>
              </w:rPr>
              <w:t>37</w:t>
            </w:r>
          </w:p>
        </w:tc>
        <w:tc>
          <w:tcPr>
            <w:tcW w:w="4131" w:type="dxa"/>
          </w:tcPr>
          <w:p w:rsidR="00C920BA" w:rsidRPr="003A00CD" w:rsidRDefault="00C920BA" w:rsidP="00EA7DEB">
            <w:pPr>
              <w:pBdr>
                <w:top w:val="nil"/>
                <w:left w:val="nil"/>
                <w:bottom w:val="nil"/>
                <w:right w:val="nil"/>
                <w:between w:val="nil"/>
              </w:pBdr>
              <w:ind w:left="28"/>
              <w:rPr>
                <w:sz w:val="24"/>
                <w:szCs w:val="24"/>
              </w:rPr>
            </w:pPr>
            <w:r w:rsidRPr="003A00CD">
              <w:rPr>
                <w:sz w:val="24"/>
                <w:szCs w:val="24"/>
              </w:rPr>
              <w:t>Перегляд та оптимізацію застосування систематичних, комплексних, гнучких та послідовних процедур митного контролю на основі аналізу ризиків</w:t>
            </w:r>
          </w:p>
        </w:tc>
        <w:tc>
          <w:tcPr>
            <w:tcW w:w="2969" w:type="dxa"/>
          </w:tcPr>
          <w:p w:rsidR="00C920BA" w:rsidRPr="003A00CD" w:rsidRDefault="00C920BA" w:rsidP="0098222E">
            <w:pPr>
              <w:pBdr>
                <w:top w:val="nil"/>
                <w:left w:val="nil"/>
                <w:bottom w:val="nil"/>
                <w:right w:val="nil"/>
                <w:between w:val="nil"/>
              </w:pBdr>
              <w:ind w:left="28"/>
              <w:rPr>
                <w:sz w:val="24"/>
                <w:szCs w:val="24"/>
              </w:rPr>
            </w:pPr>
            <w:r w:rsidRPr="003A00CD">
              <w:rPr>
                <w:sz w:val="24"/>
                <w:szCs w:val="24"/>
              </w:rPr>
              <w:t xml:space="preserve">Вдосконалення нормативно-правової бази та внесення змін до </w:t>
            </w:r>
            <w:r w:rsidR="0098222E" w:rsidRPr="003A00CD">
              <w:rPr>
                <w:sz w:val="24"/>
                <w:szCs w:val="24"/>
              </w:rPr>
              <w:t xml:space="preserve">Митного кодексу України </w:t>
            </w:r>
            <w:r w:rsidRPr="003A00CD">
              <w:rPr>
                <w:sz w:val="24"/>
                <w:szCs w:val="24"/>
              </w:rPr>
              <w:t xml:space="preserve"> в частині законодавчого закріплення обов’язковості рішень, прийнятих автоматизованою системою управління ризиками (визначення обов’язкових митних формальностей, завершення процедур контролю тощо)</w:t>
            </w:r>
          </w:p>
        </w:tc>
        <w:tc>
          <w:tcPr>
            <w:tcW w:w="2259"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10" w:type="dxa"/>
          </w:tcPr>
          <w:p w:rsidR="00C920BA" w:rsidRPr="003A00CD" w:rsidRDefault="00C920BA" w:rsidP="00427D2B">
            <w:pPr>
              <w:pBdr>
                <w:top w:val="nil"/>
                <w:left w:val="nil"/>
                <w:bottom w:val="nil"/>
                <w:right w:val="nil"/>
                <w:between w:val="nil"/>
              </w:pBdr>
              <w:ind w:left="27" w:firstLine="36"/>
              <w:jc w:val="center"/>
              <w:rPr>
                <w:sz w:val="24"/>
                <w:szCs w:val="24"/>
              </w:rPr>
            </w:pPr>
            <w:r w:rsidRPr="003A00CD">
              <w:rPr>
                <w:sz w:val="24"/>
                <w:szCs w:val="24"/>
              </w:rPr>
              <w:t>2019-2020</w:t>
            </w:r>
          </w:p>
        </w:tc>
        <w:tc>
          <w:tcPr>
            <w:tcW w:w="3402" w:type="dxa"/>
          </w:tcPr>
          <w:p w:rsidR="00C920BA" w:rsidRPr="003A00CD" w:rsidRDefault="00C920BA" w:rsidP="0047536A">
            <w:pPr>
              <w:pBdr>
                <w:top w:val="nil"/>
                <w:left w:val="nil"/>
                <w:bottom w:val="nil"/>
                <w:right w:val="nil"/>
                <w:between w:val="nil"/>
              </w:pBdr>
              <w:ind w:left="27" w:right="10" w:firstLine="36"/>
              <w:rPr>
                <w:sz w:val="24"/>
                <w:szCs w:val="24"/>
              </w:rPr>
            </w:pPr>
            <w:r w:rsidRPr="003A00CD">
              <w:rPr>
                <w:sz w:val="24"/>
                <w:szCs w:val="24"/>
              </w:rPr>
              <w:t>Розроблено законопроект та подано до Верховної Ради України</w:t>
            </w:r>
          </w:p>
        </w:tc>
      </w:tr>
    </w:tbl>
    <w:tbl>
      <w:tblPr>
        <w:tblStyle w:val="af2"/>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701"/>
        <w:gridCol w:w="3402"/>
      </w:tblGrid>
      <w:tr w:rsidR="003A00CD" w:rsidRPr="003A00CD" w:rsidTr="003A00CD">
        <w:trPr>
          <w:trHeight w:val="1060"/>
        </w:trPr>
        <w:tc>
          <w:tcPr>
            <w:tcW w:w="576" w:type="dxa"/>
          </w:tcPr>
          <w:p w:rsidR="00C920BA" w:rsidRPr="003A00CD" w:rsidRDefault="00C920BA" w:rsidP="00EA7DEB">
            <w:pP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155"/>
              <w:rPr>
                <w:sz w:val="24"/>
                <w:szCs w:val="24"/>
              </w:rPr>
            </w:pPr>
            <w:r w:rsidRPr="003A00CD">
              <w:rPr>
                <w:sz w:val="24"/>
                <w:szCs w:val="24"/>
              </w:rPr>
              <w:t>Системний перегляд профілів ризику, розробка профілів ризику, беручи до уваги визначення пріоритетних напрямів контролю, результати здійснення моніторингу та контролю</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C920BA" w:rsidRPr="003A00CD" w:rsidRDefault="00C920BA" w:rsidP="00EA7DEB">
            <w:pPr>
              <w:ind w:left="121" w:right="103"/>
              <w:jc w:val="center"/>
              <w:rPr>
                <w:sz w:val="24"/>
                <w:szCs w:val="24"/>
              </w:rPr>
            </w:pPr>
            <w:r w:rsidRPr="003A00CD">
              <w:rPr>
                <w:sz w:val="24"/>
                <w:szCs w:val="24"/>
              </w:rPr>
              <w:t>МФУ</w:t>
            </w:r>
          </w:p>
        </w:tc>
        <w:tc>
          <w:tcPr>
            <w:tcW w:w="1701" w:type="dxa"/>
          </w:tcPr>
          <w:p w:rsidR="00C920BA" w:rsidRPr="003A00CD" w:rsidRDefault="00C920BA" w:rsidP="00427D2B">
            <w:pPr>
              <w:pBdr>
                <w:top w:val="nil"/>
                <w:left w:val="nil"/>
                <w:bottom w:val="nil"/>
                <w:right w:val="nil"/>
                <w:between w:val="nil"/>
              </w:pBdr>
              <w:ind w:left="27" w:firstLine="36"/>
              <w:jc w:val="center"/>
              <w:rPr>
                <w:sz w:val="24"/>
                <w:szCs w:val="24"/>
              </w:rPr>
            </w:pPr>
            <w:r w:rsidRPr="003A00CD">
              <w:rPr>
                <w:sz w:val="24"/>
                <w:szCs w:val="24"/>
              </w:rPr>
              <w:t>2019-2020</w:t>
            </w:r>
          </w:p>
        </w:tc>
        <w:tc>
          <w:tcPr>
            <w:tcW w:w="3402" w:type="dxa"/>
            <w:tcBorders>
              <w:right w:val="single" w:sz="4" w:space="0" w:color="auto"/>
            </w:tcBorders>
          </w:tcPr>
          <w:p w:rsidR="00C920BA" w:rsidRPr="003A00CD" w:rsidRDefault="00C920BA" w:rsidP="00EA7DEB">
            <w:pPr>
              <w:pBdr>
                <w:top w:val="nil"/>
                <w:left w:val="nil"/>
                <w:bottom w:val="nil"/>
                <w:right w:val="nil"/>
                <w:between w:val="nil"/>
              </w:pBdr>
              <w:ind w:left="27" w:right="10" w:firstLine="36"/>
              <w:rPr>
                <w:sz w:val="24"/>
                <w:szCs w:val="24"/>
              </w:rPr>
            </w:pPr>
            <w:r w:rsidRPr="003A00CD">
              <w:rPr>
                <w:sz w:val="24"/>
                <w:szCs w:val="24"/>
              </w:rPr>
              <w:t>Перегляд профілів ризику здійснюється</w:t>
            </w:r>
          </w:p>
        </w:tc>
      </w:tr>
      <w:tr w:rsidR="003A00CD" w:rsidRPr="003A00CD" w:rsidTr="003A00CD">
        <w:trPr>
          <w:trHeight w:val="48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Pr>
                <w:sz w:val="24"/>
                <w:szCs w:val="24"/>
              </w:rPr>
            </w:pPr>
            <w:r w:rsidRPr="003A00CD">
              <w:rPr>
                <w:sz w:val="24"/>
                <w:szCs w:val="24"/>
              </w:rPr>
              <w:t>Забезпечення можливості швидкого реагування на випадок кризових ситуацій</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C920BA" w:rsidRPr="003A00CD" w:rsidRDefault="00C920BA" w:rsidP="00EA7DEB">
            <w:pPr>
              <w:ind w:left="121" w:right="103"/>
              <w:jc w:val="center"/>
              <w:rPr>
                <w:sz w:val="24"/>
                <w:szCs w:val="24"/>
              </w:rPr>
            </w:pPr>
            <w:r w:rsidRPr="003A00CD">
              <w:rPr>
                <w:sz w:val="24"/>
                <w:szCs w:val="24"/>
              </w:rPr>
              <w:t>МФУ</w:t>
            </w:r>
          </w:p>
        </w:tc>
        <w:tc>
          <w:tcPr>
            <w:tcW w:w="1701" w:type="dxa"/>
          </w:tcPr>
          <w:p w:rsidR="00C920BA" w:rsidRPr="003A00CD" w:rsidRDefault="00C920BA" w:rsidP="00427D2B">
            <w:pPr>
              <w:ind w:left="27" w:firstLine="36"/>
              <w:jc w:val="center"/>
              <w:rPr>
                <w:sz w:val="24"/>
                <w:szCs w:val="24"/>
              </w:rPr>
            </w:pPr>
            <w:r w:rsidRPr="003A00CD">
              <w:rPr>
                <w:sz w:val="24"/>
                <w:szCs w:val="24"/>
              </w:rPr>
              <w:t>2019-2020</w:t>
            </w:r>
          </w:p>
        </w:tc>
        <w:tc>
          <w:tcPr>
            <w:tcW w:w="3402" w:type="dxa"/>
            <w:tcBorders>
              <w:right w:val="single" w:sz="4" w:space="0" w:color="auto"/>
            </w:tcBorders>
          </w:tcPr>
          <w:p w:rsidR="00C920BA" w:rsidRPr="003A00CD" w:rsidRDefault="00C920BA" w:rsidP="00EA7DEB">
            <w:pPr>
              <w:pBdr>
                <w:top w:val="nil"/>
                <w:left w:val="nil"/>
                <w:bottom w:val="nil"/>
                <w:right w:val="nil"/>
                <w:between w:val="nil"/>
              </w:pBdr>
              <w:ind w:left="27" w:right="675"/>
              <w:rPr>
                <w:sz w:val="24"/>
                <w:szCs w:val="24"/>
              </w:rPr>
            </w:pPr>
            <w:r w:rsidRPr="003A00CD">
              <w:rPr>
                <w:sz w:val="24"/>
                <w:szCs w:val="24"/>
              </w:rPr>
              <w:t>Затверджено відповідний нормативно-правовий акт</w:t>
            </w:r>
          </w:p>
        </w:tc>
      </w:tr>
      <w:tr w:rsidR="003A00CD" w:rsidRPr="003A00CD" w:rsidTr="003A00CD">
        <w:trPr>
          <w:trHeight w:val="627"/>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13"/>
              <w:rPr>
                <w:sz w:val="24"/>
                <w:szCs w:val="24"/>
              </w:rPr>
            </w:pPr>
            <w:r w:rsidRPr="003A00CD">
              <w:rPr>
                <w:sz w:val="24"/>
                <w:szCs w:val="24"/>
              </w:rPr>
              <w:t>Розробка стандартних алгоритмів дій працівників митниці при виконанні заходів контролю, передбачених</w:t>
            </w:r>
          </w:p>
          <w:p w:rsidR="00C920BA" w:rsidRPr="003A00CD" w:rsidRDefault="00C920BA" w:rsidP="00EA7DEB">
            <w:pPr>
              <w:pBdr>
                <w:top w:val="nil"/>
                <w:left w:val="nil"/>
                <w:bottom w:val="nil"/>
                <w:right w:val="nil"/>
                <w:between w:val="nil"/>
              </w:pBdr>
              <w:ind w:left="28" w:right="17"/>
              <w:rPr>
                <w:sz w:val="24"/>
                <w:szCs w:val="24"/>
              </w:rPr>
            </w:pPr>
            <w:r w:rsidRPr="003A00CD">
              <w:rPr>
                <w:sz w:val="24"/>
                <w:szCs w:val="24"/>
              </w:rPr>
              <w:t>АСАУР (виключити розділення на обов'язкові/необов'язкові заходи та можливість прийняття інспектором рішення про виконання/невиконання як корупційний фактор)</w:t>
            </w:r>
          </w:p>
        </w:tc>
        <w:tc>
          <w:tcPr>
            <w:tcW w:w="2268"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701" w:type="dxa"/>
          </w:tcPr>
          <w:p w:rsidR="00C920BA" w:rsidRPr="003A00CD" w:rsidRDefault="00C920BA" w:rsidP="00427D2B">
            <w:pPr>
              <w:ind w:left="27" w:firstLine="36"/>
              <w:jc w:val="center"/>
              <w:rPr>
                <w:sz w:val="24"/>
                <w:szCs w:val="24"/>
              </w:rPr>
            </w:pPr>
            <w:r w:rsidRPr="003A00CD">
              <w:rPr>
                <w:sz w:val="24"/>
                <w:szCs w:val="24"/>
              </w:rPr>
              <w:t>2019-2020</w:t>
            </w:r>
          </w:p>
        </w:tc>
        <w:tc>
          <w:tcPr>
            <w:tcW w:w="3402" w:type="dxa"/>
          </w:tcPr>
          <w:p w:rsidR="00C920BA" w:rsidRPr="003A00CD" w:rsidRDefault="00C920BA" w:rsidP="00EA7DEB">
            <w:pPr>
              <w:pBdr>
                <w:top w:val="nil"/>
                <w:left w:val="nil"/>
                <w:bottom w:val="nil"/>
                <w:right w:val="nil"/>
                <w:between w:val="nil"/>
              </w:pBdr>
              <w:ind w:left="27" w:right="675"/>
              <w:rPr>
                <w:sz w:val="24"/>
                <w:szCs w:val="24"/>
              </w:rPr>
            </w:pPr>
            <w:r w:rsidRPr="003A00CD">
              <w:rPr>
                <w:sz w:val="24"/>
                <w:szCs w:val="24"/>
              </w:rPr>
              <w:t>Затверджено відповідний нормативно-правовий акт</w:t>
            </w:r>
          </w:p>
        </w:tc>
      </w:tr>
      <w:tr w:rsidR="003A00CD" w:rsidRPr="003A00CD" w:rsidTr="003A00CD">
        <w:trPr>
          <w:trHeight w:val="80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11"/>
              <w:rPr>
                <w:sz w:val="24"/>
                <w:szCs w:val="24"/>
              </w:rPr>
            </w:pPr>
            <w:r w:rsidRPr="003A00CD">
              <w:rPr>
                <w:sz w:val="24"/>
                <w:szCs w:val="24"/>
              </w:rPr>
              <w:t>Оцінка підрозділом з аналізу ризиків результативності спрацювання системи управління ризиками за результатами виконання заходів контролю</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C920BA" w:rsidRPr="003A00CD" w:rsidRDefault="00C920BA" w:rsidP="00EA7DEB">
            <w:pP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p>
        </w:tc>
        <w:tc>
          <w:tcPr>
            <w:tcW w:w="1701" w:type="dxa"/>
          </w:tcPr>
          <w:p w:rsidR="00C920BA" w:rsidRPr="003A00CD" w:rsidRDefault="00C920BA" w:rsidP="00427D2B">
            <w:pPr>
              <w:ind w:left="27" w:firstLine="36"/>
              <w:jc w:val="center"/>
              <w:rPr>
                <w:sz w:val="24"/>
                <w:szCs w:val="24"/>
              </w:rPr>
            </w:pPr>
            <w:r w:rsidRPr="003A00CD">
              <w:rPr>
                <w:sz w:val="24"/>
                <w:szCs w:val="24"/>
              </w:rPr>
              <w:t>2019-2021</w:t>
            </w:r>
          </w:p>
        </w:tc>
        <w:tc>
          <w:tcPr>
            <w:tcW w:w="3402" w:type="dxa"/>
          </w:tcPr>
          <w:p w:rsidR="00C920BA" w:rsidRPr="003A00CD" w:rsidRDefault="00C920BA" w:rsidP="00EA7DEB">
            <w:pPr>
              <w:pBdr>
                <w:top w:val="nil"/>
                <w:left w:val="nil"/>
                <w:bottom w:val="nil"/>
                <w:right w:val="nil"/>
                <w:between w:val="nil"/>
              </w:pBdr>
              <w:ind w:left="27"/>
              <w:rPr>
                <w:sz w:val="24"/>
                <w:szCs w:val="24"/>
              </w:rPr>
            </w:pPr>
            <w:r w:rsidRPr="003A00CD">
              <w:rPr>
                <w:sz w:val="24"/>
                <w:szCs w:val="24"/>
              </w:rPr>
              <w:t>Оцінка результативності спрацювання системи управління ризиками здійснюється, за її результатами коригуються профілі ризику</w:t>
            </w:r>
          </w:p>
        </w:tc>
      </w:tr>
      <w:tr w:rsidR="003A00CD" w:rsidRPr="003A00CD" w:rsidTr="003A00CD">
        <w:trPr>
          <w:trHeight w:val="94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97"/>
              <w:rPr>
                <w:sz w:val="24"/>
                <w:szCs w:val="24"/>
              </w:rPr>
            </w:pPr>
            <w:r w:rsidRPr="003A00CD">
              <w:rPr>
                <w:sz w:val="24"/>
                <w:szCs w:val="24"/>
              </w:rPr>
              <w:t>Розширення сфери застосування АСАУР на всі митні формальності,</w:t>
            </w:r>
          </w:p>
          <w:p w:rsidR="00C920BA" w:rsidRPr="003A00CD" w:rsidRDefault="00C920BA" w:rsidP="00EA7DEB">
            <w:pPr>
              <w:pBdr>
                <w:top w:val="nil"/>
                <w:left w:val="nil"/>
                <w:bottom w:val="nil"/>
                <w:right w:val="nil"/>
                <w:between w:val="nil"/>
              </w:pBdr>
              <w:ind w:left="28" w:right="19"/>
              <w:rPr>
                <w:sz w:val="24"/>
                <w:szCs w:val="24"/>
              </w:rPr>
            </w:pPr>
            <w:r w:rsidRPr="003A00CD">
              <w:rPr>
                <w:sz w:val="24"/>
                <w:szCs w:val="24"/>
              </w:rPr>
              <w:lastRenderedPageBreak/>
              <w:t>починаючи від обробки попередньої інформації до обробки результатів митного пост-аудиту</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lastRenderedPageBreak/>
              <w:t>ДФС (Держмитслужба)</w:t>
            </w:r>
          </w:p>
          <w:p w:rsidR="00C920BA" w:rsidRPr="003A00CD" w:rsidRDefault="00C920BA" w:rsidP="00EA7DEB">
            <w:pPr>
              <w:ind w:left="121" w:right="103"/>
              <w:jc w:val="center"/>
              <w:rPr>
                <w:sz w:val="24"/>
                <w:szCs w:val="24"/>
              </w:rPr>
            </w:pPr>
            <w:r w:rsidRPr="003A00CD">
              <w:rPr>
                <w:sz w:val="24"/>
                <w:szCs w:val="24"/>
              </w:rPr>
              <w:t>МФУ</w:t>
            </w:r>
          </w:p>
        </w:tc>
        <w:tc>
          <w:tcPr>
            <w:tcW w:w="1701" w:type="dxa"/>
          </w:tcPr>
          <w:p w:rsidR="00C920BA" w:rsidRPr="003A00CD" w:rsidRDefault="00C920BA" w:rsidP="00427D2B">
            <w:pPr>
              <w:ind w:left="27" w:firstLine="36"/>
              <w:jc w:val="center"/>
              <w:rPr>
                <w:sz w:val="24"/>
                <w:szCs w:val="24"/>
              </w:rPr>
            </w:pPr>
            <w:r w:rsidRPr="003A00CD">
              <w:rPr>
                <w:sz w:val="24"/>
                <w:szCs w:val="24"/>
              </w:rPr>
              <w:t>2019-2021</w:t>
            </w:r>
          </w:p>
        </w:tc>
        <w:tc>
          <w:tcPr>
            <w:tcW w:w="3402" w:type="dxa"/>
          </w:tcPr>
          <w:p w:rsidR="00C920BA" w:rsidRPr="003A00CD" w:rsidRDefault="00C920BA" w:rsidP="00EA7DEB">
            <w:pPr>
              <w:pBdr>
                <w:top w:val="nil"/>
                <w:left w:val="nil"/>
                <w:bottom w:val="nil"/>
                <w:right w:val="nil"/>
                <w:between w:val="nil"/>
              </w:pBdr>
              <w:ind w:left="27" w:right="498"/>
              <w:rPr>
                <w:sz w:val="24"/>
                <w:szCs w:val="24"/>
              </w:rPr>
            </w:pPr>
            <w:r w:rsidRPr="003A00CD">
              <w:rPr>
                <w:sz w:val="24"/>
                <w:szCs w:val="24"/>
              </w:rPr>
              <w:t>Сфера застосування АСАУР розширюється</w:t>
            </w:r>
          </w:p>
        </w:tc>
      </w:tr>
      <w:tr w:rsidR="003A00CD" w:rsidRPr="003A00CD" w:rsidTr="003A00CD">
        <w:trPr>
          <w:trHeight w:val="110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23"/>
              <w:rPr>
                <w:sz w:val="24"/>
                <w:szCs w:val="24"/>
              </w:rPr>
            </w:pPr>
            <w:r w:rsidRPr="003A00CD">
              <w:rPr>
                <w:sz w:val="24"/>
                <w:szCs w:val="24"/>
              </w:rPr>
              <w:t>Впровадження профілів та індикаторів ризику, орієнтованих не лише на визначення конкретних параметрів (наприклад, вартості, ваги, коду товару згідно з УКТЗЕД), а й на інші характеристики й</w:t>
            </w:r>
          </w:p>
          <w:p w:rsidR="00C920BA" w:rsidRPr="003A00CD" w:rsidRDefault="00C920BA" w:rsidP="00EA7DEB">
            <w:pPr>
              <w:pBdr>
                <w:top w:val="nil"/>
                <w:left w:val="nil"/>
                <w:bottom w:val="nil"/>
                <w:right w:val="nil"/>
                <w:between w:val="nil"/>
              </w:pBdr>
              <w:ind w:left="28"/>
              <w:rPr>
                <w:sz w:val="24"/>
                <w:szCs w:val="24"/>
              </w:rPr>
            </w:pPr>
            <w:r w:rsidRPr="003A00CD">
              <w:rPr>
                <w:sz w:val="24"/>
                <w:szCs w:val="24"/>
              </w:rPr>
              <w:t>параметри товару</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C920BA" w:rsidRPr="003A00CD" w:rsidRDefault="00C920BA" w:rsidP="00EA7DEB">
            <w:pPr>
              <w:ind w:left="121" w:right="103"/>
              <w:jc w:val="center"/>
              <w:rPr>
                <w:sz w:val="24"/>
                <w:szCs w:val="24"/>
              </w:rPr>
            </w:pPr>
            <w:r w:rsidRPr="003A00CD">
              <w:rPr>
                <w:sz w:val="24"/>
                <w:szCs w:val="24"/>
              </w:rPr>
              <w:t>МФУ</w:t>
            </w:r>
          </w:p>
        </w:tc>
        <w:tc>
          <w:tcPr>
            <w:tcW w:w="1701" w:type="dxa"/>
          </w:tcPr>
          <w:p w:rsidR="00C920BA" w:rsidRPr="003A00CD" w:rsidRDefault="00C920BA" w:rsidP="00427D2B">
            <w:pPr>
              <w:pBdr>
                <w:top w:val="nil"/>
                <w:left w:val="nil"/>
                <w:bottom w:val="nil"/>
                <w:right w:val="nil"/>
                <w:between w:val="nil"/>
              </w:pBdr>
              <w:ind w:left="27"/>
              <w:jc w:val="center"/>
              <w:rPr>
                <w:sz w:val="24"/>
                <w:szCs w:val="24"/>
              </w:rPr>
            </w:pPr>
            <w:r w:rsidRPr="003A00CD">
              <w:rPr>
                <w:sz w:val="24"/>
                <w:szCs w:val="24"/>
              </w:rPr>
              <w:t>2020</w:t>
            </w:r>
          </w:p>
        </w:tc>
        <w:tc>
          <w:tcPr>
            <w:tcW w:w="3402" w:type="dxa"/>
          </w:tcPr>
          <w:p w:rsidR="00C920BA" w:rsidRPr="003A00CD" w:rsidRDefault="00C920BA" w:rsidP="00EA7DEB">
            <w:pPr>
              <w:pBdr>
                <w:top w:val="nil"/>
                <w:left w:val="nil"/>
                <w:bottom w:val="nil"/>
                <w:right w:val="nil"/>
                <w:between w:val="nil"/>
              </w:pBdr>
              <w:ind w:left="27"/>
              <w:rPr>
                <w:sz w:val="24"/>
                <w:szCs w:val="24"/>
              </w:rPr>
            </w:pPr>
            <w:r w:rsidRPr="003A00CD">
              <w:rPr>
                <w:sz w:val="24"/>
                <w:szCs w:val="24"/>
              </w:rPr>
              <w:t>Профілі та індикатори ризику впроваджені</w:t>
            </w:r>
          </w:p>
        </w:tc>
      </w:tr>
      <w:tr w:rsidR="003A00CD" w:rsidRPr="003A00CD" w:rsidTr="003A00CD">
        <w:trPr>
          <w:trHeight w:val="100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133"/>
              <w:jc w:val="both"/>
              <w:rPr>
                <w:sz w:val="24"/>
                <w:szCs w:val="24"/>
              </w:rPr>
            </w:pPr>
            <w:r w:rsidRPr="003A00CD">
              <w:rPr>
                <w:sz w:val="24"/>
                <w:szCs w:val="24"/>
              </w:rPr>
              <w:t>Регулярна оцінка ефективності митного контролю програмою контролю ефективності Держмитслужби та, за потреби, вжиття необхідних заходів для усунення недоліків</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C920BA" w:rsidRPr="003A00CD" w:rsidRDefault="00C920BA" w:rsidP="00EA7DEB">
            <w:pP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p>
        </w:tc>
        <w:tc>
          <w:tcPr>
            <w:tcW w:w="1701" w:type="dxa"/>
          </w:tcPr>
          <w:p w:rsidR="00C920BA" w:rsidRPr="003A00CD" w:rsidRDefault="00427D2B" w:rsidP="00427D2B">
            <w:pPr>
              <w:pBdr>
                <w:top w:val="nil"/>
                <w:left w:val="nil"/>
                <w:bottom w:val="nil"/>
                <w:right w:val="nil"/>
                <w:between w:val="nil"/>
              </w:pBdr>
              <w:jc w:val="center"/>
              <w:rPr>
                <w:sz w:val="24"/>
                <w:szCs w:val="24"/>
              </w:rPr>
            </w:pPr>
            <w:r w:rsidRPr="003A00CD">
              <w:rPr>
                <w:sz w:val="24"/>
                <w:szCs w:val="24"/>
              </w:rPr>
              <w:t>2019-2021</w:t>
            </w:r>
          </w:p>
        </w:tc>
        <w:tc>
          <w:tcPr>
            <w:tcW w:w="3402" w:type="dxa"/>
          </w:tcPr>
          <w:p w:rsidR="00C920BA" w:rsidRPr="003A00CD" w:rsidRDefault="00C920BA" w:rsidP="00EA7DEB">
            <w:pPr>
              <w:pBdr>
                <w:top w:val="nil"/>
                <w:left w:val="nil"/>
                <w:bottom w:val="nil"/>
                <w:right w:val="nil"/>
                <w:between w:val="nil"/>
              </w:pBdr>
              <w:ind w:left="27"/>
              <w:rPr>
                <w:sz w:val="24"/>
                <w:szCs w:val="24"/>
              </w:rPr>
            </w:pPr>
            <w:r w:rsidRPr="003A00CD">
              <w:rPr>
                <w:sz w:val="24"/>
                <w:szCs w:val="24"/>
              </w:rPr>
              <w:t>Програма контролю ефективності</w:t>
            </w:r>
          </w:p>
          <w:p w:rsidR="00C920BA" w:rsidRPr="003A00CD" w:rsidRDefault="00C920BA" w:rsidP="00EA7DEB">
            <w:pPr>
              <w:pBdr>
                <w:top w:val="nil"/>
                <w:left w:val="nil"/>
                <w:bottom w:val="nil"/>
                <w:right w:val="nil"/>
                <w:between w:val="nil"/>
              </w:pBdr>
              <w:ind w:left="27" w:right="18"/>
              <w:rPr>
                <w:sz w:val="24"/>
                <w:szCs w:val="24"/>
              </w:rPr>
            </w:pPr>
            <w:r w:rsidRPr="003A00CD">
              <w:rPr>
                <w:sz w:val="24"/>
                <w:szCs w:val="24"/>
              </w:rPr>
              <w:t>Держмитслужби затверджена та впроваджена</w:t>
            </w:r>
          </w:p>
        </w:tc>
      </w:tr>
    </w:tbl>
    <w:tbl>
      <w:tblPr>
        <w:tblStyle w:val="af3"/>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559"/>
        <w:gridCol w:w="3544"/>
      </w:tblGrid>
      <w:tr w:rsidR="00427D2B" w:rsidRPr="003A00CD" w:rsidTr="00E6650B">
        <w:trPr>
          <w:trHeight w:val="1040"/>
        </w:trPr>
        <w:tc>
          <w:tcPr>
            <w:tcW w:w="576" w:type="dxa"/>
          </w:tcPr>
          <w:p w:rsidR="00427D2B" w:rsidRPr="003A00CD" w:rsidRDefault="00427D2B" w:rsidP="00427D2B">
            <w:pPr>
              <w:pBdr>
                <w:top w:val="nil"/>
                <w:left w:val="nil"/>
                <w:bottom w:val="nil"/>
                <w:right w:val="nil"/>
                <w:between w:val="nil"/>
              </w:pBdr>
              <w:ind w:left="32" w:right="13"/>
              <w:jc w:val="center"/>
              <w:rPr>
                <w:sz w:val="24"/>
                <w:szCs w:val="24"/>
              </w:rPr>
            </w:pPr>
            <w:r w:rsidRPr="003A00CD">
              <w:rPr>
                <w:sz w:val="24"/>
                <w:szCs w:val="24"/>
              </w:rPr>
              <w:t>38</w:t>
            </w:r>
          </w:p>
        </w:tc>
        <w:tc>
          <w:tcPr>
            <w:tcW w:w="4131" w:type="dxa"/>
          </w:tcPr>
          <w:p w:rsidR="00427D2B" w:rsidRPr="003A00CD" w:rsidRDefault="00427D2B" w:rsidP="00427D2B">
            <w:pPr>
              <w:pBdr>
                <w:top w:val="nil"/>
                <w:left w:val="nil"/>
                <w:bottom w:val="nil"/>
                <w:right w:val="nil"/>
                <w:between w:val="nil"/>
              </w:pBdr>
              <w:ind w:left="28" w:right="154"/>
              <w:rPr>
                <w:sz w:val="24"/>
                <w:szCs w:val="24"/>
              </w:rPr>
            </w:pPr>
            <w:r w:rsidRPr="003A00CD">
              <w:rPr>
                <w:sz w:val="24"/>
                <w:szCs w:val="24"/>
              </w:rPr>
              <w:t>Удосконалення автоматизованої системи митного оформлення товарів, зокрема впровадження модулів прийняття автоматизованих рішень про виконання митних формальностей Подальша автоматизація митних формальностей</w:t>
            </w:r>
          </w:p>
        </w:tc>
        <w:tc>
          <w:tcPr>
            <w:tcW w:w="2969" w:type="dxa"/>
          </w:tcPr>
          <w:p w:rsidR="00427D2B" w:rsidRPr="003A00CD" w:rsidRDefault="00427D2B" w:rsidP="00427D2B">
            <w:pPr>
              <w:pBdr>
                <w:top w:val="nil"/>
                <w:left w:val="nil"/>
                <w:bottom w:val="nil"/>
                <w:right w:val="nil"/>
                <w:between w:val="nil"/>
              </w:pBdr>
              <w:ind w:left="28" w:right="8"/>
              <w:rPr>
                <w:sz w:val="24"/>
                <w:szCs w:val="24"/>
              </w:rPr>
            </w:pPr>
            <w:r w:rsidRPr="003A00CD">
              <w:rPr>
                <w:sz w:val="24"/>
                <w:szCs w:val="24"/>
              </w:rPr>
              <w:t xml:space="preserve">Супроводження у Верховній Раді змін до Митного кодексу України в частині забезпечення можливості функціонування автоматизованого випуску товарів за митними деклараціями у відповідний митний режим </w:t>
            </w:r>
          </w:p>
        </w:tc>
        <w:tc>
          <w:tcPr>
            <w:tcW w:w="2268" w:type="dxa"/>
          </w:tcPr>
          <w:p w:rsidR="00427D2B" w:rsidRPr="003A00CD" w:rsidRDefault="00427D2B" w:rsidP="00427D2B">
            <w:pPr>
              <w:pBdr>
                <w:top w:val="nil"/>
                <w:left w:val="nil"/>
                <w:bottom w:val="nil"/>
                <w:right w:val="nil"/>
                <w:between w:val="nil"/>
              </w:pBdr>
              <w:ind w:left="121" w:right="103"/>
              <w:jc w:val="center"/>
              <w:rPr>
                <w:sz w:val="24"/>
                <w:szCs w:val="24"/>
              </w:rPr>
            </w:pPr>
            <w:r w:rsidRPr="003A00CD">
              <w:rPr>
                <w:sz w:val="24"/>
                <w:szCs w:val="24"/>
              </w:rPr>
              <w:t>МФУ</w:t>
            </w:r>
          </w:p>
          <w:p w:rsidR="00427D2B" w:rsidRPr="003A00CD" w:rsidRDefault="00427D2B" w:rsidP="00427D2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427D2B" w:rsidRPr="003A00CD" w:rsidRDefault="00427D2B" w:rsidP="00427D2B">
            <w:pPr>
              <w:pBdr>
                <w:top w:val="nil"/>
                <w:left w:val="nil"/>
                <w:bottom w:val="nil"/>
                <w:right w:val="nil"/>
                <w:between w:val="nil"/>
              </w:pBdr>
              <w:tabs>
                <w:tab w:val="left" w:pos="1130"/>
              </w:tabs>
              <w:ind w:right="352"/>
              <w:jc w:val="center"/>
              <w:rPr>
                <w:sz w:val="24"/>
                <w:szCs w:val="24"/>
              </w:rPr>
            </w:pPr>
            <w:r w:rsidRPr="003A00CD">
              <w:rPr>
                <w:sz w:val="24"/>
                <w:szCs w:val="24"/>
              </w:rPr>
              <w:t>До прийняття відповідного закону</w:t>
            </w:r>
          </w:p>
        </w:tc>
        <w:tc>
          <w:tcPr>
            <w:tcW w:w="3544" w:type="dxa"/>
          </w:tcPr>
          <w:p w:rsidR="00427D2B" w:rsidRPr="003A00CD" w:rsidRDefault="00427D2B" w:rsidP="00427D2B">
            <w:pPr>
              <w:pBdr>
                <w:top w:val="nil"/>
                <w:left w:val="nil"/>
                <w:bottom w:val="nil"/>
                <w:right w:val="nil"/>
                <w:between w:val="nil"/>
              </w:pBdr>
              <w:ind w:left="27"/>
              <w:rPr>
                <w:sz w:val="24"/>
                <w:szCs w:val="24"/>
                <w:highlight w:val="white"/>
              </w:rPr>
            </w:pPr>
            <w:r w:rsidRPr="003A00CD">
              <w:rPr>
                <w:sz w:val="24"/>
                <w:szCs w:val="24"/>
                <w:highlight w:val="white"/>
              </w:rPr>
              <w:t>Закон прийнято</w:t>
            </w:r>
          </w:p>
        </w:tc>
      </w:tr>
      <w:tr w:rsidR="00C920BA" w:rsidRPr="003A00CD" w:rsidTr="00E6650B">
        <w:trPr>
          <w:trHeight w:val="58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413"/>
              <w:rPr>
                <w:sz w:val="24"/>
                <w:szCs w:val="24"/>
              </w:rPr>
            </w:pPr>
            <w:r w:rsidRPr="003A00CD">
              <w:rPr>
                <w:sz w:val="24"/>
                <w:szCs w:val="24"/>
              </w:rPr>
              <w:t>Внесення змін до підзаконних нормативно-правових актів</w:t>
            </w:r>
          </w:p>
        </w:tc>
        <w:tc>
          <w:tcPr>
            <w:tcW w:w="2268"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C920BA" w:rsidRPr="003A00CD" w:rsidRDefault="00427D2B" w:rsidP="00EA7DEB">
            <w:pPr>
              <w:pBdr>
                <w:top w:val="nil"/>
                <w:left w:val="nil"/>
                <w:bottom w:val="nil"/>
                <w:right w:val="nil"/>
                <w:between w:val="nil"/>
              </w:pBdr>
              <w:ind w:left="48" w:right="30"/>
              <w:jc w:val="center"/>
              <w:rPr>
                <w:sz w:val="24"/>
                <w:szCs w:val="24"/>
              </w:rPr>
            </w:pPr>
            <w:r w:rsidRPr="003A00CD">
              <w:rPr>
                <w:sz w:val="24"/>
                <w:szCs w:val="24"/>
              </w:rPr>
              <w:t>У терміни, визначені прийнятим законом</w:t>
            </w:r>
          </w:p>
        </w:tc>
        <w:tc>
          <w:tcPr>
            <w:tcW w:w="3544" w:type="dxa"/>
          </w:tcPr>
          <w:p w:rsidR="00C920BA" w:rsidRPr="003A00CD" w:rsidRDefault="0047536A" w:rsidP="00EA7DEB">
            <w:pPr>
              <w:pBdr>
                <w:top w:val="nil"/>
                <w:left w:val="nil"/>
                <w:bottom w:val="nil"/>
                <w:right w:val="nil"/>
                <w:between w:val="nil"/>
              </w:pBdr>
              <w:ind w:left="27"/>
              <w:rPr>
                <w:sz w:val="24"/>
                <w:szCs w:val="24"/>
              </w:rPr>
            </w:pPr>
            <w:r w:rsidRPr="003A00CD">
              <w:rPr>
                <w:sz w:val="24"/>
                <w:szCs w:val="24"/>
              </w:rPr>
              <w:t>Розроблено та прийнято відповідні нормативно-правові</w:t>
            </w:r>
          </w:p>
        </w:tc>
      </w:tr>
      <w:tr w:rsidR="00C920BA" w:rsidRPr="003A00CD" w:rsidTr="00E6650B">
        <w:trPr>
          <w:trHeight w:val="78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jc w:val="both"/>
              <w:rPr>
                <w:sz w:val="24"/>
                <w:szCs w:val="24"/>
              </w:rPr>
            </w:pPr>
            <w:r w:rsidRPr="003A00CD">
              <w:rPr>
                <w:sz w:val="24"/>
                <w:szCs w:val="24"/>
              </w:rPr>
              <w:t>Запровадження спеціалізації</w:t>
            </w:r>
          </w:p>
          <w:p w:rsidR="00C920BA" w:rsidRPr="003A00CD" w:rsidRDefault="00C920BA" w:rsidP="00EA7DEB">
            <w:pPr>
              <w:pBdr>
                <w:top w:val="nil"/>
                <w:left w:val="nil"/>
                <w:bottom w:val="nil"/>
                <w:right w:val="nil"/>
                <w:between w:val="nil"/>
              </w:pBdr>
              <w:ind w:left="28" w:right="123"/>
              <w:jc w:val="both"/>
              <w:rPr>
                <w:sz w:val="24"/>
                <w:szCs w:val="24"/>
              </w:rPr>
            </w:pPr>
            <w:r w:rsidRPr="003A00CD">
              <w:rPr>
                <w:sz w:val="24"/>
                <w:szCs w:val="24"/>
              </w:rPr>
              <w:t>структурних підрозділів митниці (окремих посадових осіб) по здійсненню митних формальностей щодо певних категорій товарів</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C920BA" w:rsidRPr="003A00CD" w:rsidRDefault="00C920BA" w:rsidP="00427D2B">
            <w:pPr>
              <w:pBdr>
                <w:top w:val="nil"/>
                <w:left w:val="nil"/>
                <w:bottom w:val="nil"/>
                <w:right w:val="nil"/>
                <w:between w:val="nil"/>
              </w:pBdr>
              <w:jc w:val="center"/>
              <w:rPr>
                <w:sz w:val="24"/>
                <w:szCs w:val="24"/>
              </w:rPr>
            </w:pPr>
            <w:r w:rsidRPr="003A00CD">
              <w:rPr>
                <w:sz w:val="24"/>
                <w:szCs w:val="24"/>
              </w:rPr>
              <w:t>2019-2020</w:t>
            </w:r>
          </w:p>
        </w:tc>
        <w:tc>
          <w:tcPr>
            <w:tcW w:w="3544" w:type="dxa"/>
          </w:tcPr>
          <w:p w:rsidR="00C920BA" w:rsidRPr="003A00CD" w:rsidRDefault="00C920BA" w:rsidP="00EA7DEB">
            <w:pPr>
              <w:pBdr>
                <w:top w:val="nil"/>
                <w:left w:val="nil"/>
                <w:bottom w:val="nil"/>
                <w:right w:val="nil"/>
                <w:between w:val="nil"/>
              </w:pBdr>
              <w:ind w:left="27"/>
              <w:rPr>
                <w:sz w:val="24"/>
                <w:szCs w:val="24"/>
              </w:rPr>
            </w:pPr>
            <w:r w:rsidRPr="003A00CD">
              <w:rPr>
                <w:sz w:val="24"/>
                <w:szCs w:val="24"/>
              </w:rPr>
              <w:t>Забезпечено функціонування центрів компетенції</w:t>
            </w:r>
          </w:p>
        </w:tc>
      </w:tr>
      <w:tr w:rsidR="00C920BA" w:rsidRPr="003A00CD" w:rsidTr="00E6650B">
        <w:trPr>
          <w:trHeight w:val="1020"/>
        </w:trPr>
        <w:tc>
          <w:tcPr>
            <w:tcW w:w="576" w:type="dxa"/>
          </w:tcPr>
          <w:p w:rsidR="00C920BA" w:rsidRPr="003A00CD" w:rsidRDefault="00696A48" w:rsidP="00EA7DEB">
            <w:pPr>
              <w:pBdr>
                <w:top w:val="nil"/>
                <w:left w:val="nil"/>
                <w:bottom w:val="nil"/>
                <w:right w:val="nil"/>
                <w:between w:val="nil"/>
              </w:pBdr>
              <w:rPr>
                <w:sz w:val="24"/>
                <w:szCs w:val="24"/>
              </w:rPr>
            </w:pPr>
            <w:r w:rsidRPr="003A00CD">
              <w:rPr>
                <w:sz w:val="24"/>
                <w:szCs w:val="24"/>
              </w:rPr>
              <w:t>39</w:t>
            </w:r>
          </w:p>
        </w:tc>
        <w:tc>
          <w:tcPr>
            <w:tcW w:w="4131" w:type="dxa"/>
          </w:tcPr>
          <w:p w:rsidR="00C920BA" w:rsidRPr="003A00CD" w:rsidRDefault="00C920BA" w:rsidP="00EA7DEB">
            <w:pPr>
              <w:pBdr>
                <w:top w:val="nil"/>
                <w:left w:val="nil"/>
                <w:bottom w:val="nil"/>
                <w:right w:val="nil"/>
                <w:between w:val="nil"/>
              </w:pBdr>
              <w:ind w:left="28" w:right="188"/>
              <w:rPr>
                <w:sz w:val="24"/>
                <w:szCs w:val="24"/>
              </w:rPr>
            </w:pPr>
            <w:r w:rsidRPr="003A00CD">
              <w:rPr>
                <w:sz w:val="24"/>
                <w:szCs w:val="24"/>
              </w:rPr>
              <w:t>Впровадження подання попередньої інформації та обміну інформацією щодо безпеки поставок з метою аналізу ризиків, пов’язаних із надійністю та безпекою, на підставі кращих світових практик</w:t>
            </w:r>
          </w:p>
        </w:tc>
        <w:tc>
          <w:tcPr>
            <w:tcW w:w="2969" w:type="dxa"/>
          </w:tcPr>
          <w:p w:rsidR="00C920BA" w:rsidRPr="003A00CD" w:rsidRDefault="00C920BA" w:rsidP="00EA7DEB">
            <w:pPr>
              <w:pBdr>
                <w:top w:val="nil"/>
                <w:left w:val="nil"/>
                <w:bottom w:val="nil"/>
                <w:right w:val="nil"/>
                <w:between w:val="nil"/>
              </w:pBdr>
              <w:ind w:left="28" w:right="66"/>
              <w:rPr>
                <w:sz w:val="24"/>
                <w:szCs w:val="24"/>
              </w:rPr>
            </w:pPr>
            <w:r w:rsidRPr="003A00CD">
              <w:rPr>
                <w:sz w:val="24"/>
                <w:szCs w:val="24"/>
              </w:rPr>
              <w:t>Впровадження правової бази для подання попередньої інформації та обміну інформацією щодо безпеки поставок</w:t>
            </w:r>
          </w:p>
        </w:tc>
        <w:tc>
          <w:tcPr>
            <w:tcW w:w="2268"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C920BA" w:rsidRPr="003A00CD" w:rsidRDefault="00C920BA" w:rsidP="00427D2B">
            <w:pPr>
              <w:pBdr>
                <w:top w:val="nil"/>
                <w:left w:val="nil"/>
                <w:bottom w:val="nil"/>
                <w:right w:val="nil"/>
                <w:between w:val="nil"/>
              </w:pBdr>
              <w:jc w:val="center"/>
              <w:rPr>
                <w:sz w:val="24"/>
                <w:szCs w:val="24"/>
              </w:rPr>
            </w:pPr>
            <w:r w:rsidRPr="003A00CD">
              <w:rPr>
                <w:sz w:val="24"/>
                <w:szCs w:val="24"/>
              </w:rPr>
              <w:t>2019</w:t>
            </w:r>
          </w:p>
        </w:tc>
        <w:tc>
          <w:tcPr>
            <w:tcW w:w="3544" w:type="dxa"/>
          </w:tcPr>
          <w:p w:rsidR="00C920BA" w:rsidRPr="003A00CD" w:rsidRDefault="00427D2B" w:rsidP="00EA7DEB">
            <w:pPr>
              <w:pBdr>
                <w:top w:val="nil"/>
                <w:left w:val="nil"/>
                <w:bottom w:val="nil"/>
                <w:right w:val="nil"/>
                <w:between w:val="nil"/>
              </w:pBdr>
              <w:ind w:left="27"/>
              <w:rPr>
                <w:sz w:val="24"/>
                <w:szCs w:val="24"/>
              </w:rPr>
            </w:pPr>
            <w:r w:rsidRPr="003A00CD">
              <w:rPr>
                <w:sz w:val="24"/>
                <w:szCs w:val="24"/>
                <w:highlight w:val="white"/>
              </w:rPr>
              <w:t>Закон прийнято</w:t>
            </w:r>
          </w:p>
        </w:tc>
      </w:tr>
      <w:tr w:rsidR="00C920BA" w:rsidRPr="003A00CD" w:rsidTr="00E6650B">
        <w:trPr>
          <w:trHeight w:val="102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Pr>
                <w:sz w:val="24"/>
                <w:szCs w:val="24"/>
              </w:rPr>
            </w:pPr>
            <w:r w:rsidRPr="003A00CD">
              <w:rPr>
                <w:sz w:val="24"/>
                <w:szCs w:val="24"/>
              </w:rPr>
              <w:t>Здійснення регулярного обміну інформацією між уповноваженим підрозділом митниці з питань управління ризиками з іншими підрозділами для забезпечення ефективного та раціонального використання інформації</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C920BA" w:rsidRPr="003A00CD" w:rsidRDefault="00C920BA" w:rsidP="00EA7DEB">
            <w:pP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p>
        </w:tc>
        <w:tc>
          <w:tcPr>
            <w:tcW w:w="1559" w:type="dxa"/>
          </w:tcPr>
          <w:p w:rsidR="00C920BA" w:rsidRPr="003A00CD" w:rsidRDefault="00C920BA" w:rsidP="00427D2B">
            <w:pPr>
              <w:pBdr>
                <w:top w:val="nil"/>
                <w:left w:val="nil"/>
                <w:bottom w:val="nil"/>
                <w:right w:val="nil"/>
                <w:between w:val="nil"/>
              </w:pBdr>
              <w:ind w:left="27"/>
              <w:jc w:val="center"/>
              <w:rPr>
                <w:sz w:val="24"/>
                <w:szCs w:val="24"/>
              </w:rPr>
            </w:pPr>
            <w:r w:rsidRPr="003A00CD">
              <w:rPr>
                <w:sz w:val="24"/>
                <w:szCs w:val="24"/>
              </w:rPr>
              <w:t>2019-2021</w:t>
            </w:r>
          </w:p>
        </w:tc>
        <w:tc>
          <w:tcPr>
            <w:tcW w:w="3544" w:type="dxa"/>
          </w:tcPr>
          <w:p w:rsidR="00C920BA" w:rsidRPr="003A00CD" w:rsidRDefault="00C920BA" w:rsidP="00EA7DEB">
            <w:pPr>
              <w:pBdr>
                <w:top w:val="nil"/>
                <w:left w:val="nil"/>
                <w:bottom w:val="nil"/>
                <w:right w:val="nil"/>
                <w:between w:val="nil"/>
              </w:pBdr>
              <w:ind w:left="27"/>
              <w:rPr>
                <w:sz w:val="24"/>
                <w:szCs w:val="24"/>
              </w:rPr>
            </w:pPr>
            <w:r w:rsidRPr="003A00CD">
              <w:rPr>
                <w:sz w:val="24"/>
                <w:szCs w:val="24"/>
              </w:rPr>
              <w:t>Обмін інформацією здійснюється</w:t>
            </w:r>
          </w:p>
        </w:tc>
      </w:tr>
      <w:tr w:rsidR="00C920BA" w:rsidRPr="003A00CD" w:rsidTr="00E6650B">
        <w:trPr>
          <w:trHeight w:val="76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Pr>
                <w:sz w:val="24"/>
                <w:szCs w:val="24"/>
              </w:rPr>
            </w:pPr>
            <w:r w:rsidRPr="003A00CD">
              <w:rPr>
                <w:sz w:val="24"/>
                <w:szCs w:val="24"/>
              </w:rPr>
              <w:t>Здійснення обміну інформацією з митними адміністраціями інших країн та міжнародними організаціями на підставі укладених домовленостей і договорів</w:t>
            </w:r>
          </w:p>
        </w:tc>
        <w:tc>
          <w:tcPr>
            <w:tcW w:w="2268"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МФУ</w:t>
            </w:r>
          </w:p>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C920BA" w:rsidRPr="003A00CD" w:rsidRDefault="00C920BA" w:rsidP="00427D2B">
            <w:pPr>
              <w:ind w:left="27"/>
              <w:jc w:val="center"/>
              <w:rPr>
                <w:sz w:val="24"/>
                <w:szCs w:val="24"/>
              </w:rPr>
            </w:pPr>
            <w:r w:rsidRPr="003A00CD">
              <w:rPr>
                <w:sz w:val="24"/>
                <w:szCs w:val="24"/>
              </w:rPr>
              <w:t>2019-2021</w:t>
            </w:r>
          </w:p>
        </w:tc>
        <w:tc>
          <w:tcPr>
            <w:tcW w:w="3544" w:type="dxa"/>
          </w:tcPr>
          <w:p w:rsidR="00C920BA" w:rsidRPr="003A00CD" w:rsidRDefault="00C920BA" w:rsidP="00EA7DEB">
            <w:pPr>
              <w:pBdr>
                <w:top w:val="nil"/>
                <w:left w:val="nil"/>
                <w:bottom w:val="nil"/>
                <w:right w:val="nil"/>
                <w:between w:val="nil"/>
              </w:pBdr>
              <w:ind w:left="27"/>
              <w:rPr>
                <w:sz w:val="24"/>
                <w:szCs w:val="24"/>
              </w:rPr>
            </w:pPr>
            <w:r w:rsidRPr="003A00CD">
              <w:rPr>
                <w:sz w:val="24"/>
                <w:szCs w:val="24"/>
              </w:rPr>
              <w:t>Обмін інформацією здійснюється</w:t>
            </w:r>
          </w:p>
        </w:tc>
      </w:tr>
    </w:tbl>
    <w:tbl>
      <w:tblPr>
        <w:tblStyle w:val="af4"/>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559"/>
        <w:gridCol w:w="3544"/>
      </w:tblGrid>
      <w:tr w:rsidR="00C920BA" w:rsidRPr="003A00CD" w:rsidTr="00E6650B">
        <w:trPr>
          <w:trHeight w:val="840"/>
        </w:trPr>
        <w:tc>
          <w:tcPr>
            <w:tcW w:w="576" w:type="dxa"/>
          </w:tcPr>
          <w:p w:rsidR="00C920BA" w:rsidRPr="003A00CD" w:rsidRDefault="00696A48" w:rsidP="00EA7DEB">
            <w:pPr>
              <w:pBdr>
                <w:top w:val="nil"/>
                <w:left w:val="nil"/>
                <w:bottom w:val="nil"/>
                <w:right w:val="nil"/>
                <w:between w:val="nil"/>
              </w:pBdr>
              <w:ind w:right="199"/>
              <w:jc w:val="right"/>
              <w:rPr>
                <w:sz w:val="24"/>
                <w:szCs w:val="24"/>
              </w:rPr>
            </w:pPr>
            <w:r w:rsidRPr="003A00CD">
              <w:rPr>
                <w:sz w:val="24"/>
                <w:szCs w:val="24"/>
              </w:rPr>
              <w:t>4</w:t>
            </w:r>
            <w:r w:rsidR="00C920BA" w:rsidRPr="003A00CD">
              <w:rPr>
                <w:sz w:val="24"/>
                <w:szCs w:val="24"/>
              </w:rPr>
              <w:t>0</w:t>
            </w:r>
          </w:p>
        </w:tc>
        <w:tc>
          <w:tcPr>
            <w:tcW w:w="4131" w:type="dxa"/>
          </w:tcPr>
          <w:p w:rsidR="00C920BA" w:rsidRPr="003A00CD" w:rsidRDefault="00C920BA" w:rsidP="00EA7DEB">
            <w:pPr>
              <w:pBdr>
                <w:top w:val="nil"/>
                <w:left w:val="nil"/>
                <w:bottom w:val="nil"/>
                <w:right w:val="nil"/>
                <w:between w:val="nil"/>
              </w:pBdr>
              <w:ind w:left="28" w:right="113"/>
              <w:rPr>
                <w:sz w:val="24"/>
                <w:szCs w:val="24"/>
              </w:rPr>
            </w:pPr>
            <w:r w:rsidRPr="003A00CD">
              <w:rPr>
                <w:sz w:val="24"/>
                <w:szCs w:val="24"/>
              </w:rPr>
              <w:t>Запровадження методики вимірювання середнього часу випуску товарів на основі кращих практик;</w:t>
            </w:r>
          </w:p>
        </w:tc>
        <w:tc>
          <w:tcPr>
            <w:tcW w:w="2969" w:type="dxa"/>
          </w:tcPr>
          <w:p w:rsidR="00C920BA" w:rsidRPr="003A00CD" w:rsidRDefault="00C920BA" w:rsidP="00EA7DEB">
            <w:pPr>
              <w:pBdr>
                <w:top w:val="nil"/>
                <w:left w:val="nil"/>
                <w:bottom w:val="nil"/>
                <w:right w:val="nil"/>
                <w:between w:val="nil"/>
              </w:pBdr>
              <w:ind w:left="28" w:right="21"/>
              <w:rPr>
                <w:sz w:val="24"/>
                <w:szCs w:val="24"/>
              </w:rPr>
            </w:pPr>
            <w:r w:rsidRPr="003A00CD">
              <w:rPr>
                <w:sz w:val="24"/>
                <w:szCs w:val="24"/>
              </w:rPr>
              <w:t>Розробити та запровадити методику вимірювання середнього часу випуску товарів на основі Дослідження з вимірювання часу Всесвітньої митної організації</w:t>
            </w:r>
          </w:p>
        </w:tc>
        <w:tc>
          <w:tcPr>
            <w:tcW w:w="2268"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ДФС (Держмитслужба) МФУ</w:t>
            </w:r>
          </w:p>
        </w:tc>
        <w:tc>
          <w:tcPr>
            <w:tcW w:w="1559" w:type="dxa"/>
          </w:tcPr>
          <w:p w:rsidR="00C920BA" w:rsidRPr="003A00CD" w:rsidRDefault="00C920BA" w:rsidP="00427D2B">
            <w:pPr>
              <w:pBdr>
                <w:top w:val="nil"/>
                <w:left w:val="nil"/>
                <w:bottom w:val="nil"/>
                <w:right w:val="nil"/>
                <w:between w:val="nil"/>
              </w:pBdr>
              <w:ind w:left="48" w:right="24"/>
              <w:jc w:val="center"/>
              <w:rPr>
                <w:sz w:val="24"/>
                <w:szCs w:val="24"/>
              </w:rPr>
            </w:pPr>
            <w:r w:rsidRPr="003A00CD">
              <w:rPr>
                <w:sz w:val="24"/>
                <w:szCs w:val="24"/>
              </w:rPr>
              <w:t>2019-2020</w:t>
            </w:r>
          </w:p>
        </w:tc>
        <w:tc>
          <w:tcPr>
            <w:tcW w:w="3544" w:type="dxa"/>
          </w:tcPr>
          <w:p w:rsidR="00C920BA" w:rsidRPr="003A00CD" w:rsidRDefault="00C920BA" w:rsidP="0047536A">
            <w:pPr>
              <w:pBdr>
                <w:top w:val="nil"/>
                <w:left w:val="nil"/>
                <w:bottom w:val="nil"/>
                <w:right w:val="nil"/>
                <w:between w:val="nil"/>
              </w:pBdr>
              <w:ind w:left="27"/>
              <w:rPr>
                <w:sz w:val="24"/>
                <w:szCs w:val="24"/>
              </w:rPr>
            </w:pPr>
            <w:r w:rsidRPr="003A00CD">
              <w:rPr>
                <w:sz w:val="24"/>
                <w:szCs w:val="24"/>
              </w:rPr>
              <w:t>Розроблено та затверджено методику</w:t>
            </w:r>
          </w:p>
        </w:tc>
      </w:tr>
      <w:tr w:rsidR="00C920BA" w:rsidRPr="003A00CD" w:rsidTr="00E6650B">
        <w:trPr>
          <w:trHeight w:val="66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222"/>
              <w:rPr>
                <w:sz w:val="24"/>
                <w:szCs w:val="24"/>
              </w:rPr>
            </w:pPr>
            <w:r w:rsidRPr="003A00CD">
              <w:rPr>
                <w:sz w:val="24"/>
                <w:szCs w:val="24"/>
              </w:rPr>
              <w:t>Проведення дослідження часу випуску товарів із застосуванням принципу "Єдине вікно"</w:t>
            </w:r>
          </w:p>
        </w:tc>
        <w:tc>
          <w:tcPr>
            <w:tcW w:w="2268"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ДФС (Держмитслужба) МФУ</w:t>
            </w:r>
          </w:p>
        </w:tc>
        <w:tc>
          <w:tcPr>
            <w:tcW w:w="1559" w:type="dxa"/>
          </w:tcPr>
          <w:p w:rsidR="00C920BA" w:rsidRPr="003A00CD" w:rsidRDefault="00C920BA" w:rsidP="00427D2B">
            <w:pPr>
              <w:pBdr>
                <w:top w:val="nil"/>
                <w:left w:val="nil"/>
                <w:bottom w:val="nil"/>
                <w:right w:val="nil"/>
                <w:between w:val="nil"/>
              </w:pBdr>
              <w:ind w:left="48" w:right="24"/>
              <w:jc w:val="center"/>
              <w:rPr>
                <w:sz w:val="24"/>
                <w:szCs w:val="24"/>
              </w:rPr>
            </w:pPr>
            <w:r w:rsidRPr="003A00CD">
              <w:rPr>
                <w:sz w:val="24"/>
                <w:szCs w:val="24"/>
              </w:rPr>
              <w:t>2019-2020</w:t>
            </w:r>
          </w:p>
        </w:tc>
        <w:tc>
          <w:tcPr>
            <w:tcW w:w="3544" w:type="dxa"/>
          </w:tcPr>
          <w:p w:rsidR="00C920BA" w:rsidRPr="003A00CD" w:rsidRDefault="0047536A" w:rsidP="00EA7DEB">
            <w:pPr>
              <w:pBdr>
                <w:top w:val="nil"/>
                <w:left w:val="nil"/>
                <w:bottom w:val="nil"/>
                <w:right w:val="nil"/>
                <w:between w:val="nil"/>
              </w:pBdr>
              <w:ind w:left="27"/>
              <w:rPr>
                <w:sz w:val="24"/>
                <w:szCs w:val="24"/>
              </w:rPr>
            </w:pPr>
            <w:r w:rsidRPr="003A00CD">
              <w:rPr>
                <w:sz w:val="24"/>
                <w:szCs w:val="24"/>
              </w:rPr>
              <w:t>Розроблено та затверджено методику</w:t>
            </w:r>
          </w:p>
        </w:tc>
      </w:tr>
      <w:tr w:rsidR="00C920BA" w:rsidRPr="003A00CD" w:rsidTr="00E6650B">
        <w:trPr>
          <w:trHeight w:val="780"/>
        </w:trPr>
        <w:tc>
          <w:tcPr>
            <w:tcW w:w="576" w:type="dxa"/>
          </w:tcPr>
          <w:p w:rsidR="00C920BA" w:rsidRPr="003A00CD" w:rsidRDefault="00696A48" w:rsidP="00EA7DEB">
            <w:pPr>
              <w:pBdr>
                <w:top w:val="nil"/>
                <w:left w:val="nil"/>
                <w:bottom w:val="nil"/>
                <w:right w:val="nil"/>
                <w:between w:val="nil"/>
              </w:pBdr>
              <w:ind w:right="199"/>
              <w:jc w:val="right"/>
              <w:rPr>
                <w:sz w:val="24"/>
                <w:szCs w:val="24"/>
              </w:rPr>
            </w:pPr>
            <w:r w:rsidRPr="003A00CD">
              <w:rPr>
                <w:sz w:val="24"/>
                <w:szCs w:val="24"/>
              </w:rPr>
              <w:t>4</w:t>
            </w:r>
            <w:r w:rsidR="00C920BA" w:rsidRPr="003A00CD">
              <w:rPr>
                <w:sz w:val="24"/>
                <w:szCs w:val="24"/>
              </w:rPr>
              <w:t>1</w:t>
            </w:r>
          </w:p>
        </w:tc>
        <w:tc>
          <w:tcPr>
            <w:tcW w:w="4131" w:type="dxa"/>
          </w:tcPr>
          <w:p w:rsidR="00C920BA" w:rsidRPr="003A00CD" w:rsidRDefault="00C920BA" w:rsidP="00EA7DEB">
            <w:pPr>
              <w:pBdr>
                <w:top w:val="nil"/>
                <w:left w:val="nil"/>
                <w:bottom w:val="nil"/>
                <w:right w:val="nil"/>
                <w:between w:val="nil"/>
              </w:pBdr>
              <w:ind w:left="28" w:right="8"/>
              <w:rPr>
                <w:sz w:val="24"/>
                <w:szCs w:val="24"/>
              </w:rPr>
            </w:pPr>
            <w:r w:rsidRPr="003A00CD">
              <w:rPr>
                <w:sz w:val="24"/>
                <w:szCs w:val="24"/>
              </w:rPr>
              <w:t>Розвиток партнерських відносин між митницями та торговельною спільнотою для забезпечення врахування потреб законної торгівлі</w:t>
            </w:r>
          </w:p>
        </w:tc>
        <w:tc>
          <w:tcPr>
            <w:tcW w:w="2969" w:type="dxa"/>
          </w:tcPr>
          <w:p w:rsidR="00C920BA" w:rsidRPr="003A00CD" w:rsidRDefault="00C920BA" w:rsidP="00427D2B">
            <w:pPr>
              <w:pBdr>
                <w:top w:val="nil"/>
                <w:left w:val="nil"/>
                <w:bottom w:val="nil"/>
                <w:right w:val="nil"/>
                <w:between w:val="nil"/>
              </w:pBdr>
              <w:ind w:left="28"/>
              <w:rPr>
                <w:sz w:val="24"/>
                <w:szCs w:val="24"/>
              </w:rPr>
            </w:pPr>
            <w:r w:rsidRPr="003A00CD">
              <w:rPr>
                <w:sz w:val="24"/>
                <w:szCs w:val="24"/>
              </w:rPr>
              <w:t>Налагодження механізмів</w:t>
            </w:r>
            <w:r w:rsidR="00427D2B" w:rsidRPr="003A00CD">
              <w:rPr>
                <w:sz w:val="24"/>
                <w:szCs w:val="24"/>
              </w:rPr>
              <w:t xml:space="preserve"> </w:t>
            </w:r>
            <w:r w:rsidRPr="003A00CD">
              <w:rPr>
                <w:sz w:val="24"/>
                <w:szCs w:val="24"/>
              </w:rPr>
              <w:t>комунікації між митницею та підприємницькими структурами, неурядовими організаціями, громадянами</w:t>
            </w:r>
          </w:p>
        </w:tc>
        <w:tc>
          <w:tcPr>
            <w:tcW w:w="2268"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t>ДФС (Держмитслужба) МФУ</w:t>
            </w:r>
          </w:p>
        </w:tc>
        <w:tc>
          <w:tcPr>
            <w:tcW w:w="1559" w:type="dxa"/>
          </w:tcPr>
          <w:p w:rsidR="00C920BA" w:rsidRPr="003A00CD" w:rsidRDefault="00C920BA" w:rsidP="00427D2B">
            <w:pPr>
              <w:pBdr>
                <w:top w:val="nil"/>
                <w:left w:val="nil"/>
                <w:bottom w:val="nil"/>
                <w:right w:val="nil"/>
                <w:between w:val="nil"/>
              </w:pBdr>
              <w:ind w:left="48" w:right="24"/>
              <w:jc w:val="center"/>
              <w:rPr>
                <w:sz w:val="24"/>
                <w:szCs w:val="24"/>
              </w:rPr>
            </w:pPr>
            <w:r w:rsidRPr="003A00CD">
              <w:rPr>
                <w:sz w:val="24"/>
                <w:szCs w:val="24"/>
              </w:rPr>
              <w:t>2019-2020</w:t>
            </w:r>
          </w:p>
        </w:tc>
        <w:tc>
          <w:tcPr>
            <w:tcW w:w="3544" w:type="dxa"/>
          </w:tcPr>
          <w:p w:rsidR="00C920BA" w:rsidRPr="003A00CD" w:rsidRDefault="00C920BA" w:rsidP="00EA7DEB">
            <w:pPr>
              <w:pBdr>
                <w:top w:val="nil"/>
                <w:left w:val="nil"/>
                <w:bottom w:val="nil"/>
                <w:right w:val="nil"/>
                <w:between w:val="nil"/>
              </w:pBdr>
              <w:ind w:left="27"/>
              <w:rPr>
                <w:sz w:val="24"/>
                <w:szCs w:val="24"/>
              </w:rPr>
            </w:pPr>
            <w:r w:rsidRPr="003A00CD">
              <w:rPr>
                <w:sz w:val="24"/>
                <w:szCs w:val="24"/>
              </w:rPr>
              <w:t>Забезпечення функціонування механізму взаємодії</w:t>
            </w:r>
          </w:p>
        </w:tc>
      </w:tr>
      <w:tr w:rsidR="00934D4D" w:rsidRPr="003A00CD" w:rsidTr="00E6650B">
        <w:trPr>
          <w:trHeight w:val="340"/>
        </w:trPr>
        <w:tc>
          <w:tcPr>
            <w:tcW w:w="15047" w:type="dxa"/>
            <w:gridSpan w:val="6"/>
          </w:tcPr>
          <w:p w:rsidR="00934D4D" w:rsidRPr="003A00CD" w:rsidRDefault="00566019" w:rsidP="00EA7DEB">
            <w:pPr>
              <w:pBdr>
                <w:top w:val="nil"/>
                <w:left w:val="nil"/>
                <w:bottom w:val="nil"/>
                <w:right w:val="nil"/>
                <w:between w:val="nil"/>
              </w:pBdr>
              <w:ind w:left="1844" w:right="1831"/>
              <w:jc w:val="center"/>
              <w:rPr>
                <w:b/>
                <w:sz w:val="24"/>
                <w:szCs w:val="24"/>
              </w:rPr>
            </w:pPr>
            <w:r w:rsidRPr="003A00CD">
              <w:rPr>
                <w:b/>
                <w:sz w:val="24"/>
                <w:szCs w:val="24"/>
              </w:rPr>
              <w:t>ХІ. Сприяння ефективному справлянню митних платежів</w:t>
            </w:r>
          </w:p>
        </w:tc>
      </w:tr>
      <w:tr w:rsidR="00C920BA" w:rsidRPr="003A00CD" w:rsidTr="00EA7DEB">
        <w:trPr>
          <w:trHeight w:val="344"/>
        </w:trPr>
        <w:tc>
          <w:tcPr>
            <w:tcW w:w="576" w:type="dxa"/>
          </w:tcPr>
          <w:p w:rsidR="00C920BA" w:rsidRPr="003A00CD" w:rsidRDefault="00696A48" w:rsidP="00EA7DEB">
            <w:pPr>
              <w:pBdr>
                <w:top w:val="nil"/>
                <w:left w:val="nil"/>
                <w:bottom w:val="nil"/>
                <w:right w:val="nil"/>
                <w:between w:val="nil"/>
              </w:pBdr>
              <w:ind w:right="199"/>
              <w:jc w:val="right"/>
              <w:rPr>
                <w:sz w:val="24"/>
                <w:szCs w:val="24"/>
              </w:rPr>
            </w:pPr>
            <w:r w:rsidRPr="003A00CD">
              <w:rPr>
                <w:sz w:val="24"/>
                <w:szCs w:val="24"/>
              </w:rPr>
              <w:t>4</w:t>
            </w:r>
            <w:r w:rsidR="00C920BA" w:rsidRPr="003A00CD">
              <w:rPr>
                <w:sz w:val="24"/>
                <w:szCs w:val="24"/>
              </w:rPr>
              <w:t>2</w:t>
            </w:r>
          </w:p>
        </w:tc>
        <w:tc>
          <w:tcPr>
            <w:tcW w:w="4131" w:type="dxa"/>
          </w:tcPr>
          <w:p w:rsidR="00C920BA" w:rsidRPr="003A00CD" w:rsidRDefault="00C920BA" w:rsidP="00EA7DEB">
            <w:pPr>
              <w:pBdr>
                <w:top w:val="nil"/>
                <w:left w:val="nil"/>
                <w:bottom w:val="nil"/>
                <w:right w:val="nil"/>
                <w:between w:val="nil"/>
              </w:pBdr>
              <w:ind w:left="28" w:right="11"/>
              <w:rPr>
                <w:sz w:val="24"/>
                <w:szCs w:val="24"/>
                <w:highlight w:val="white"/>
              </w:rPr>
            </w:pPr>
            <w:r w:rsidRPr="003A00CD">
              <w:rPr>
                <w:sz w:val="24"/>
                <w:szCs w:val="24"/>
                <w:highlight w:val="white"/>
              </w:rPr>
              <w:t xml:space="preserve">Розроблення та реалізацію системи моніторингу результативності та ефективності контролю митної вартості, класифікації товарів, </w:t>
            </w:r>
            <w:r w:rsidRPr="003A00CD">
              <w:rPr>
                <w:sz w:val="24"/>
                <w:szCs w:val="24"/>
                <w:highlight w:val="white"/>
              </w:rPr>
              <w:lastRenderedPageBreak/>
              <w:t>визначення країни походження, правомірності використання пільг та преференцій із сплати митних платежів</w:t>
            </w:r>
          </w:p>
        </w:tc>
        <w:tc>
          <w:tcPr>
            <w:tcW w:w="2969" w:type="dxa"/>
          </w:tcPr>
          <w:p w:rsidR="00C920BA" w:rsidRPr="003A00CD" w:rsidRDefault="00C920BA" w:rsidP="0047536A">
            <w:pPr>
              <w:pBdr>
                <w:top w:val="nil"/>
                <w:left w:val="nil"/>
                <w:bottom w:val="nil"/>
                <w:right w:val="nil"/>
                <w:between w:val="nil"/>
              </w:pBdr>
              <w:ind w:left="28" w:right="5"/>
              <w:rPr>
                <w:sz w:val="24"/>
                <w:szCs w:val="24"/>
                <w:highlight w:val="white"/>
              </w:rPr>
            </w:pPr>
            <w:r w:rsidRPr="003A00CD">
              <w:rPr>
                <w:sz w:val="24"/>
                <w:szCs w:val="24"/>
                <w:highlight w:val="white"/>
              </w:rPr>
              <w:lastRenderedPageBreak/>
              <w:t xml:space="preserve">Розробка структури звіту, методики та запровадження щоквартального моніторингу  </w:t>
            </w:r>
            <w:r w:rsidRPr="003A00CD">
              <w:rPr>
                <w:sz w:val="24"/>
                <w:szCs w:val="24"/>
                <w:highlight w:val="white"/>
              </w:rPr>
              <w:lastRenderedPageBreak/>
              <w:t>результативності та ефективності контролю митної вартості, класифікації товарів, визначення країни походження, правомірності використання пільг та преференцій із сплати митних платежів, у тому числі за результатами пост-митного аудиту та судової практики</w:t>
            </w:r>
          </w:p>
        </w:tc>
        <w:tc>
          <w:tcPr>
            <w:tcW w:w="2268" w:type="dxa"/>
          </w:tcPr>
          <w:p w:rsidR="00C920BA" w:rsidRPr="003A00CD" w:rsidRDefault="00C920BA" w:rsidP="00EA7DEB">
            <w:pPr>
              <w:pBdr>
                <w:top w:val="nil"/>
                <w:left w:val="nil"/>
                <w:bottom w:val="nil"/>
                <w:right w:val="nil"/>
                <w:between w:val="nil"/>
              </w:pBdr>
              <w:ind w:left="121" w:right="103"/>
              <w:jc w:val="center"/>
              <w:rPr>
                <w:sz w:val="24"/>
                <w:szCs w:val="24"/>
              </w:rPr>
            </w:pPr>
            <w:r w:rsidRPr="003A00CD">
              <w:rPr>
                <w:sz w:val="24"/>
                <w:szCs w:val="24"/>
              </w:rPr>
              <w:lastRenderedPageBreak/>
              <w:t>ДФС (Держмитслужба) МФУ</w:t>
            </w:r>
          </w:p>
        </w:tc>
        <w:tc>
          <w:tcPr>
            <w:tcW w:w="1559" w:type="dxa"/>
          </w:tcPr>
          <w:p w:rsidR="00C920BA" w:rsidRPr="003A00CD" w:rsidRDefault="00C920BA" w:rsidP="00EA7DEB">
            <w:pPr>
              <w:pBdr>
                <w:top w:val="nil"/>
                <w:left w:val="nil"/>
                <w:bottom w:val="nil"/>
                <w:right w:val="nil"/>
                <w:between w:val="nil"/>
              </w:pBdr>
              <w:ind w:left="48" w:right="22"/>
              <w:jc w:val="center"/>
              <w:rPr>
                <w:sz w:val="24"/>
                <w:szCs w:val="24"/>
              </w:rPr>
            </w:pPr>
            <w:r w:rsidRPr="003A00CD">
              <w:rPr>
                <w:sz w:val="24"/>
                <w:szCs w:val="24"/>
              </w:rPr>
              <w:t>2019</w:t>
            </w:r>
          </w:p>
        </w:tc>
        <w:tc>
          <w:tcPr>
            <w:tcW w:w="3544" w:type="dxa"/>
          </w:tcPr>
          <w:p w:rsidR="00C920BA" w:rsidRPr="003A00CD" w:rsidRDefault="00C920BA" w:rsidP="00EA7DEB">
            <w:pPr>
              <w:pBdr>
                <w:top w:val="nil"/>
                <w:left w:val="nil"/>
                <w:bottom w:val="nil"/>
                <w:right w:val="nil"/>
                <w:between w:val="nil"/>
              </w:pBdr>
              <w:ind w:left="27" w:right="10"/>
              <w:rPr>
                <w:sz w:val="24"/>
                <w:szCs w:val="24"/>
              </w:rPr>
            </w:pPr>
            <w:r w:rsidRPr="003A00CD">
              <w:rPr>
                <w:sz w:val="24"/>
                <w:szCs w:val="24"/>
              </w:rPr>
              <w:t>Звіт та методика запроваджені</w:t>
            </w:r>
          </w:p>
        </w:tc>
      </w:tr>
      <w:tr w:rsidR="00C920BA" w:rsidRPr="003A00CD" w:rsidTr="00E6650B">
        <w:trPr>
          <w:trHeight w:val="1420"/>
        </w:trPr>
        <w:tc>
          <w:tcPr>
            <w:tcW w:w="576" w:type="dxa"/>
          </w:tcPr>
          <w:p w:rsidR="00C920BA" w:rsidRPr="003A00CD" w:rsidRDefault="00C920BA" w:rsidP="00EA7DEB">
            <w:pPr>
              <w:pBdr>
                <w:top w:val="nil"/>
                <w:left w:val="nil"/>
                <w:bottom w:val="nil"/>
                <w:right w:val="nil"/>
                <w:between w:val="nil"/>
              </w:pBdr>
              <w:rPr>
                <w:sz w:val="24"/>
                <w:szCs w:val="24"/>
              </w:rPr>
            </w:pPr>
          </w:p>
        </w:tc>
        <w:tc>
          <w:tcPr>
            <w:tcW w:w="4131" w:type="dxa"/>
          </w:tcPr>
          <w:p w:rsidR="00C920BA" w:rsidRPr="003A00CD" w:rsidRDefault="00C920BA" w:rsidP="00EA7DEB">
            <w:pPr>
              <w:pBdr>
                <w:top w:val="nil"/>
                <w:left w:val="nil"/>
                <w:bottom w:val="nil"/>
                <w:right w:val="nil"/>
                <w:between w:val="nil"/>
              </w:pBdr>
              <w:rPr>
                <w:sz w:val="24"/>
                <w:szCs w:val="24"/>
              </w:rPr>
            </w:pPr>
          </w:p>
        </w:tc>
        <w:tc>
          <w:tcPr>
            <w:tcW w:w="2969" w:type="dxa"/>
          </w:tcPr>
          <w:p w:rsidR="00C920BA" w:rsidRPr="003A00CD" w:rsidRDefault="00C920BA" w:rsidP="00EA7DEB">
            <w:pPr>
              <w:pBdr>
                <w:top w:val="nil"/>
                <w:left w:val="nil"/>
                <w:bottom w:val="nil"/>
                <w:right w:val="nil"/>
                <w:between w:val="nil"/>
              </w:pBdr>
              <w:ind w:left="28" w:right="17"/>
              <w:rPr>
                <w:sz w:val="24"/>
                <w:szCs w:val="24"/>
              </w:rPr>
            </w:pPr>
            <w:r w:rsidRPr="003A00CD">
              <w:rPr>
                <w:sz w:val="24"/>
                <w:szCs w:val="24"/>
              </w:rPr>
              <w:t>Розробка стандартних алгоритмів дій працівників митниці при здійсненні контролю правильності визначення митної вартості,</w:t>
            </w:r>
          </w:p>
          <w:p w:rsidR="00C920BA" w:rsidRPr="003A00CD" w:rsidRDefault="00C920BA" w:rsidP="00EA7DEB">
            <w:pPr>
              <w:pBdr>
                <w:top w:val="nil"/>
                <w:left w:val="nil"/>
                <w:bottom w:val="nil"/>
                <w:right w:val="nil"/>
                <w:between w:val="nil"/>
              </w:pBdr>
              <w:ind w:left="28" w:right="12"/>
              <w:rPr>
                <w:sz w:val="24"/>
                <w:szCs w:val="24"/>
              </w:rPr>
            </w:pPr>
            <w:r w:rsidRPr="003A00CD">
              <w:rPr>
                <w:sz w:val="24"/>
                <w:szCs w:val="24"/>
              </w:rPr>
              <w:t>класифікації, країни походження товарів, правомірності використання пільг та преференцій зі сплати митних платежів до, під час та після їх випуску в заявлений режим</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C920BA" w:rsidRPr="003A00CD" w:rsidRDefault="00C920BA" w:rsidP="00EA7DEB">
            <w:pPr>
              <w:pBdr>
                <w:top w:val="nil"/>
                <w:left w:val="nil"/>
                <w:bottom w:val="nil"/>
                <w:right w:val="nil"/>
                <w:between w:val="nil"/>
              </w:pBdr>
              <w:ind w:left="48" w:right="22"/>
              <w:jc w:val="center"/>
              <w:rPr>
                <w:sz w:val="24"/>
                <w:szCs w:val="24"/>
              </w:rPr>
            </w:pPr>
            <w:r w:rsidRPr="003A00CD">
              <w:rPr>
                <w:sz w:val="24"/>
                <w:szCs w:val="24"/>
              </w:rPr>
              <w:t>2019-2020</w:t>
            </w:r>
          </w:p>
        </w:tc>
        <w:tc>
          <w:tcPr>
            <w:tcW w:w="3544" w:type="dxa"/>
          </w:tcPr>
          <w:p w:rsidR="00C920BA" w:rsidRPr="003A00CD" w:rsidRDefault="00C920BA" w:rsidP="00EA7DEB">
            <w:pPr>
              <w:pBdr>
                <w:top w:val="nil"/>
                <w:left w:val="nil"/>
                <w:bottom w:val="nil"/>
                <w:right w:val="nil"/>
                <w:between w:val="nil"/>
              </w:pBdr>
              <w:ind w:left="27" w:right="5"/>
              <w:rPr>
                <w:sz w:val="24"/>
                <w:szCs w:val="24"/>
              </w:rPr>
            </w:pPr>
            <w:r w:rsidRPr="003A00CD">
              <w:rPr>
                <w:sz w:val="24"/>
                <w:szCs w:val="24"/>
              </w:rPr>
              <w:t xml:space="preserve">Стандартні алгоритми дій затверджено </w:t>
            </w:r>
          </w:p>
        </w:tc>
      </w:tr>
    </w:tbl>
    <w:p w:rsidR="00934D4D" w:rsidRPr="003A00CD" w:rsidRDefault="00934D4D" w:rsidP="00EA7DEB">
      <w:pPr>
        <w:pBdr>
          <w:top w:val="nil"/>
          <w:left w:val="nil"/>
          <w:bottom w:val="nil"/>
          <w:right w:val="nil"/>
          <w:between w:val="nil"/>
        </w:pBdr>
        <w:rPr>
          <w:sz w:val="24"/>
          <w:szCs w:val="24"/>
        </w:rPr>
        <w:sectPr w:rsidR="00934D4D" w:rsidRPr="003A00CD" w:rsidSect="00763F39">
          <w:type w:val="continuous"/>
          <w:pgSz w:w="15840" w:h="12240"/>
          <w:pgMar w:top="520" w:right="280" w:bottom="568" w:left="280" w:header="360" w:footer="360" w:gutter="0"/>
          <w:cols w:space="720"/>
        </w:sectPr>
      </w:pPr>
    </w:p>
    <w:tbl>
      <w:tblPr>
        <w:tblStyle w:val="af5"/>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68"/>
        <w:gridCol w:w="1559"/>
        <w:gridCol w:w="3544"/>
      </w:tblGrid>
      <w:tr w:rsidR="003A00CD" w:rsidRPr="003A00CD" w:rsidTr="003A00CD">
        <w:trPr>
          <w:trHeight w:val="1860"/>
        </w:trPr>
        <w:tc>
          <w:tcPr>
            <w:tcW w:w="576" w:type="dxa"/>
          </w:tcPr>
          <w:p w:rsidR="00C920BA" w:rsidRPr="003A00CD" w:rsidRDefault="007D00B7" w:rsidP="00EA7DEB">
            <w:pPr>
              <w:pBdr>
                <w:top w:val="nil"/>
                <w:left w:val="nil"/>
                <w:bottom w:val="nil"/>
                <w:right w:val="nil"/>
                <w:between w:val="nil"/>
              </w:pBdr>
              <w:ind w:right="199"/>
              <w:jc w:val="right"/>
              <w:rPr>
                <w:sz w:val="24"/>
                <w:szCs w:val="24"/>
              </w:rPr>
            </w:pPr>
            <w:r w:rsidRPr="003A00CD">
              <w:rPr>
                <w:sz w:val="24"/>
                <w:szCs w:val="24"/>
              </w:rPr>
              <w:t>4</w:t>
            </w:r>
            <w:r w:rsidR="00C920BA" w:rsidRPr="003A00CD">
              <w:rPr>
                <w:sz w:val="24"/>
                <w:szCs w:val="24"/>
              </w:rPr>
              <w:t>3</w:t>
            </w:r>
          </w:p>
        </w:tc>
        <w:tc>
          <w:tcPr>
            <w:tcW w:w="4131" w:type="dxa"/>
          </w:tcPr>
          <w:p w:rsidR="00C920BA" w:rsidRPr="003A00CD" w:rsidRDefault="00C920BA" w:rsidP="00EA7DEB">
            <w:pPr>
              <w:pBdr>
                <w:top w:val="nil"/>
                <w:left w:val="nil"/>
                <w:bottom w:val="nil"/>
                <w:right w:val="nil"/>
                <w:between w:val="nil"/>
              </w:pBdr>
              <w:ind w:left="28"/>
              <w:rPr>
                <w:sz w:val="24"/>
                <w:szCs w:val="24"/>
              </w:rPr>
            </w:pPr>
            <w:r w:rsidRPr="003A00CD">
              <w:rPr>
                <w:sz w:val="24"/>
                <w:szCs w:val="24"/>
              </w:rPr>
              <w:t>Модернізація системи контролю за визначенням митної вартості та організацію центру цінової інформації з метою створення інтегрованої довідкової цінової бази даних</w:t>
            </w:r>
          </w:p>
        </w:tc>
        <w:tc>
          <w:tcPr>
            <w:tcW w:w="2969" w:type="dxa"/>
          </w:tcPr>
          <w:p w:rsidR="00C920BA" w:rsidRPr="003A00CD" w:rsidRDefault="00C920BA" w:rsidP="00EA7DEB">
            <w:pPr>
              <w:pBdr>
                <w:top w:val="nil"/>
                <w:left w:val="nil"/>
                <w:bottom w:val="nil"/>
                <w:right w:val="nil"/>
                <w:between w:val="nil"/>
              </w:pBdr>
              <w:ind w:left="28" w:right="28"/>
              <w:rPr>
                <w:sz w:val="24"/>
                <w:szCs w:val="24"/>
              </w:rPr>
            </w:pPr>
            <w:r w:rsidRPr="003A00CD">
              <w:rPr>
                <w:sz w:val="24"/>
                <w:szCs w:val="24"/>
              </w:rPr>
              <w:t>Розробка, забезпечення оновлення та вико</w:t>
            </w:r>
            <w:r w:rsidRPr="003A00CD">
              <w:rPr>
                <w:sz w:val="24"/>
                <w:szCs w:val="24"/>
                <w:highlight w:val="white"/>
              </w:rPr>
              <w:t xml:space="preserve">ристання при здійсненні контролю митної вартості методології здійснення митної </w:t>
            </w:r>
            <w:r w:rsidRPr="003A00CD">
              <w:rPr>
                <w:sz w:val="24"/>
                <w:szCs w:val="24"/>
              </w:rPr>
              <w:t xml:space="preserve">оцінки (у тому числі з урахуванням особливостей контролю операцій пов`язаних осіб з систематизацією практики та прикладами митної оцінки, побудованої на міжнародних принципах методології митної оцінки, визначених у документах </w:t>
            </w:r>
            <w:r w:rsidR="00584A46" w:rsidRPr="003A00CD">
              <w:rPr>
                <w:sz w:val="24"/>
                <w:szCs w:val="24"/>
              </w:rPr>
              <w:t xml:space="preserve">Світової організації торгівлі та </w:t>
            </w:r>
            <w:r w:rsidR="00975E96" w:rsidRPr="003A00CD">
              <w:rPr>
                <w:sz w:val="24"/>
                <w:szCs w:val="24"/>
              </w:rPr>
              <w:t>Всесвітньої митної організації</w:t>
            </w:r>
          </w:p>
        </w:tc>
        <w:tc>
          <w:tcPr>
            <w:tcW w:w="2268" w:type="dxa"/>
          </w:tcPr>
          <w:p w:rsidR="00C920BA" w:rsidRPr="003A00CD" w:rsidRDefault="00C920BA"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C920BA" w:rsidRPr="003A00CD" w:rsidRDefault="00C920BA" w:rsidP="00EA7DEB">
            <w:pPr>
              <w:pBdr>
                <w:top w:val="nil"/>
                <w:left w:val="nil"/>
                <w:bottom w:val="nil"/>
                <w:right w:val="nil"/>
                <w:between w:val="nil"/>
              </w:pBdr>
              <w:ind w:left="48" w:right="24"/>
              <w:jc w:val="center"/>
              <w:rPr>
                <w:sz w:val="24"/>
                <w:szCs w:val="24"/>
              </w:rPr>
            </w:pPr>
            <w:r w:rsidRPr="003A00CD">
              <w:rPr>
                <w:sz w:val="24"/>
                <w:szCs w:val="24"/>
              </w:rPr>
              <w:t>2019-2020</w:t>
            </w:r>
          </w:p>
        </w:tc>
        <w:tc>
          <w:tcPr>
            <w:tcW w:w="3544" w:type="dxa"/>
          </w:tcPr>
          <w:p w:rsidR="00C920BA" w:rsidRPr="003A00CD" w:rsidRDefault="00C920BA" w:rsidP="00EA7DEB">
            <w:pPr>
              <w:pBdr>
                <w:top w:val="nil"/>
                <w:left w:val="nil"/>
                <w:bottom w:val="nil"/>
                <w:right w:val="nil"/>
                <w:between w:val="nil"/>
              </w:pBdr>
              <w:ind w:left="27"/>
              <w:rPr>
                <w:sz w:val="24"/>
                <w:szCs w:val="24"/>
              </w:rPr>
            </w:pPr>
            <w:r w:rsidRPr="003A00CD">
              <w:rPr>
                <w:sz w:val="24"/>
                <w:szCs w:val="24"/>
              </w:rPr>
              <w:t>Розроблена та затверджена</w:t>
            </w:r>
            <w:r w:rsidR="00E31559" w:rsidRPr="003A00CD">
              <w:rPr>
                <w:sz w:val="24"/>
                <w:szCs w:val="24"/>
              </w:rPr>
              <w:t xml:space="preserve"> </w:t>
            </w:r>
            <w:r w:rsidRPr="003A00CD">
              <w:rPr>
                <w:sz w:val="24"/>
                <w:szCs w:val="24"/>
              </w:rPr>
              <w:t>методологія здійснення митної оцінки</w:t>
            </w:r>
          </w:p>
        </w:tc>
      </w:tr>
      <w:tr w:rsidR="003A00CD" w:rsidRPr="003A00CD" w:rsidTr="003A00CD">
        <w:trPr>
          <w:trHeight w:val="627"/>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EA7DEB">
            <w:pPr>
              <w:pBdr>
                <w:top w:val="nil"/>
                <w:left w:val="nil"/>
                <w:bottom w:val="nil"/>
                <w:right w:val="nil"/>
                <w:between w:val="nil"/>
              </w:pBdr>
              <w:ind w:left="28"/>
              <w:rPr>
                <w:sz w:val="24"/>
                <w:szCs w:val="24"/>
              </w:rPr>
            </w:pPr>
            <w:r w:rsidRPr="003A00CD">
              <w:rPr>
                <w:sz w:val="24"/>
                <w:szCs w:val="24"/>
              </w:rPr>
              <w:t>Розвиток центру цінової інформації з метою створення інтегрованої довідкової цінової бази даних, здійснення аналізу цінової інформації та ефективного моніторингу</w:t>
            </w:r>
          </w:p>
        </w:tc>
        <w:tc>
          <w:tcPr>
            <w:tcW w:w="2268"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r w:rsidR="0047536A" w:rsidRPr="003A00CD">
              <w:rPr>
                <w:sz w:val="24"/>
                <w:szCs w:val="24"/>
              </w:rPr>
              <w:t>, ДПС</w:t>
            </w:r>
            <w:r w:rsidRPr="003A00CD">
              <w:rPr>
                <w:sz w:val="24"/>
                <w:szCs w:val="24"/>
              </w:rPr>
              <w:t>)</w:t>
            </w:r>
          </w:p>
          <w:p w:rsidR="0047536A" w:rsidRPr="003A00CD" w:rsidRDefault="0047536A" w:rsidP="00EA7DEB">
            <w:pPr>
              <w:pBdr>
                <w:top w:val="nil"/>
                <w:left w:val="nil"/>
                <w:bottom w:val="nil"/>
                <w:right w:val="nil"/>
                <w:between w:val="nil"/>
              </w:pBdr>
              <w:ind w:left="119" w:right="103"/>
              <w:jc w:val="center"/>
              <w:rPr>
                <w:sz w:val="24"/>
                <w:szCs w:val="24"/>
              </w:rPr>
            </w:pPr>
            <w:r w:rsidRPr="003A00CD">
              <w:rPr>
                <w:sz w:val="24"/>
                <w:szCs w:val="24"/>
              </w:rPr>
              <w:t>МФУ</w:t>
            </w:r>
          </w:p>
          <w:p w:rsidR="0047536A" w:rsidRPr="003A00CD" w:rsidRDefault="0047536A" w:rsidP="00EA7DEB">
            <w:pPr>
              <w:pBdr>
                <w:top w:val="nil"/>
                <w:left w:val="nil"/>
                <w:bottom w:val="nil"/>
                <w:right w:val="nil"/>
                <w:between w:val="nil"/>
              </w:pBdr>
              <w:ind w:left="119" w:right="103"/>
              <w:jc w:val="center"/>
              <w:rPr>
                <w:sz w:val="24"/>
                <w:szCs w:val="24"/>
              </w:rPr>
            </w:pPr>
          </w:p>
        </w:tc>
        <w:tc>
          <w:tcPr>
            <w:tcW w:w="1559" w:type="dxa"/>
          </w:tcPr>
          <w:p w:rsidR="00E31559" w:rsidRPr="003A00CD" w:rsidRDefault="00E31559" w:rsidP="00EA7DEB">
            <w:pPr>
              <w:pBdr>
                <w:top w:val="nil"/>
                <w:left w:val="nil"/>
                <w:bottom w:val="nil"/>
                <w:right w:val="nil"/>
                <w:between w:val="nil"/>
              </w:pBdr>
              <w:ind w:left="48" w:right="24"/>
              <w:jc w:val="center"/>
              <w:rPr>
                <w:sz w:val="24"/>
                <w:szCs w:val="24"/>
              </w:rPr>
            </w:pPr>
            <w:r w:rsidRPr="003A00CD">
              <w:rPr>
                <w:sz w:val="24"/>
                <w:szCs w:val="24"/>
              </w:rPr>
              <w:t>2019-2020</w:t>
            </w:r>
          </w:p>
        </w:tc>
        <w:tc>
          <w:tcPr>
            <w:tcW w:w="3544" w:type="dxa"/>
          </w:tcPr>
          <w:p w:rsidR="00E31559" w:rsidRPr="003A00CD" w:rsidRDefault="00E31559" w:rsidP="00EA7DEB">
            <w:pPr>
              <w:pBdr>
                <w:top w:val="nil"/>
                <w:left w:val="nil"/>
                <w:bottom w:val="nil"/>
                <w:right w:val="nil"/>
                <w:between w:val="nil"/>
              </w:pBdr>
              <w:ind w:left="27" w:right="91"/>
              <w:rPr>
                <w:sz w:val="24"/>
                <w:szCs w:val="24"/>
              </w:rPr>
            </w:pPr>
            <w:r w:rsidRPr="003A00CD">
              <w:rPr>
                <w:sz w:val="24"/>
                <w:szCs w:val="24"/>
              </w:rPr>
              <w:t>Запроваджено системну взаємодію нового центру з профільними структурними підрозділами Мінфіну, ДПС та Держмитслужби</w:t>
            </w:r>
          </w:p>
        </w:tc>
      </w:tr>
      <w:tr w:rsidR="003A00CD" w:rsidRPr="003A00CD" w:rsidTr="003A00CD">
        <w:trPr>
          <w:trHeight w:val="1320"/>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EA7DEB">
            <w:pPr>
              <w:pBdr>
                <w:top w:val="nil"/>
                <w:left w:val="nil"/>
                <w:bottom w:val="nil"/>
                <w:right w:val="nil"/>
                <w:between w:val="nil"/>
              </w:pBdr>
              <w:ind w:left="28" w:right="18"/>
              <w:rPr>
                <w:sz w:val="24"/>
                <w:szCs w:val="24"/>
              </w:rPr>
            </w:pPr>
            <w:r w:rsidRPr="003A00CD">
              <w:rPr>
                <w:sz w:val="24"/>
                <w:szCs w:val="24"/>
              </w:rPr>
              <w:t>Впровадження використання для цілей контролю митної вартості та доведення наявності/відсутності впливу взаємопов'язаності сторін на вартість товарів автоматизованого обміну фінансовою інформацію (яка використовується податковим аудитом для цілей контролю ТЦ та BEPS)</w:t>
            </w:r>
          </w:p>
        </w:tc>
        <w:tc>
          <w:tcPr>
            <w:tcW w:w="2268"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E31559" w:rsidRPr="003A00CD" w:rsidRDefault="00E31559" w:rsidP="00EA7DEB">
            <w:pPr>
              <w:pBdr>
                <w:top w:val="nil"/>
                <w:left w:val="nil"/>
                <w:bottom w:val="nil"/>
                <w:right w:val="nil"/>
                <w:between w:val="nil"/>
              </w:pBdr>
              <w:ind w:left="48" w:right="24"/>
              <w:jc w:val="center"/>
              <w:rPr>
                <w:sz w:val="24"/>
                <w:szCs w:val="24"/>
              </w:rPr>
            </w:pPr>
            <w:r w:rsidRPr="003A00CD">
              <w:rPr>
                <w:sz w:val="24"/>
                <w:szCs w:val="24"/>
              </w:rPr>
              <w:t>2019-2020</w:t>
            </w:r>
          </w:p>
        </w:tc>
        <w:tc>
          <w:tcPr>
            <w:tcW w:w="3544" w:type="dxa"/>
          </w:tcPr>
          <w:p w:rsidR="00E31559" w:rsidRPr="003A00CD" w:rsidRDefault="00E31559" w:rsidP="00EA7DEB">
            <w:pPr>
              <w:pBdr>
                <w:top w:val="nil"/>
                <w:left w:val="nil"/>
                <w:bottom w:val="nil"/>
                <w:right w:val="nil"/>
                <w:between w:val="nil"/>
              </w:pBdr>
              <w:ind w:left="27" w:right="18" w:firstLine="36"/>
              <w:rPr>
                <w:sz w:val="24"/>
                <w:szCs w:val="24"/>
              </w:rPr>
            </w:pPr>
            <w:r w:rsidRPr="003A00CD">
              <w:rPr>
                <w:sz w:val="24"/>
                <w:szCs w:val="24"/>
              </w:rPr>
              <w:t>Розроблено порядок взаємодії підрозділів митного та податкового аудиту в частині контролю визначення митної вартості операцій пов'язаних осіб</w:t>
            </w:r>
          </w:p>
        </w:tc>
      </w:tr>
      <w:tr w:rsidR="003A00CD" w:rsidRPr="003A00CD" w:rsidTr="003A00CD">
        <w:trPr>
          <w:trHeight w:val="911"/>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975A37">
            <w:pPr>
              <w:pBdr>
                <w:top w:val="nil"/>
                <w:left w:val="nil"/>
                <w:bottom w:val="nil"/>
                <w:right w:val="nil"/>
                <w:between w:val="nil"/>
              </w:pBdr>
              <w:ind w:left="28" w:right="297"/>
              <w:jc w:val="both"/>
              <w:rPr>
                <w:sz w:val="24"/>
                <w:szCs w:val="24"/>
              </w:rPr>
            </w:pPr>
            <w:r w:rsidRPr="003A00CD">
              <w:rPr>
                <w:sz w:val="24"/>
                <w:szCs w:val="24"/>
              </w:rPr>
              <w:t xml:space="preserve">Розробка проекту змін до </w:t>
            </w:r>
            <w:r w:rsidR="00975A37" w:rsidRPr="003A00CD">
              <w:rPr>
                <w:sz w:val="24"/>
                <w:szCs w:val="24"/>
              </w:rPr>
              <w:t>Митного кодексу України</w:t>
            </w:r>
            <w:r w:rsidRPr="003A00CD">
              <w:rPr>
                <w:sz w:val="24"/>
                <w:szCs w:val="24"/>
              </w:rPr>
              <w:t xml:space="preserve"> в частині подовження визначеного терміну надання гарантій сплати митних платежів у разі незгоди декларанта або уповноваженої особи з рішенням про коригування митної вартості</w:t>
            </w:r>
          </w:p>
        </w:tc>
        <w:tc>
          <w:tcPr>
            <w:tcW w:w="2268"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 МФУ</w:t>
            </w:r>
          </w:p>
        </w:tc>
        <w:tc>
          <w:tcPr>
            <w:tcW w:w="1559" w:type="dxa"/>
          </w:tcPr>
          <w:p w:rsidR="00E31559" w:rsidRPr="003A00CD" w:rsidRDefault="00E31559" w:rsidP="00EA7DEB">
            <w:pPr>
              <w:pBdr>
                <w:top w:val="nil"/>
                <w:left w:val="nil"/>
                <w:bottom w:val="nil"/>
                <w:right w:val="nil"/>
                <w:between w:val="nil"/>
              </w:pBdr>
              <w:ind w:left="48" w:right="24"/>
              <w:jc w:val="center"/>
              <w:rPr>
                <w:sz w:val="24"/>
                <w:szCs w:val="24"/>
              </w:rPr>
            </w:pPr>
            <w:r w:rsidRPr="003A00CD">
              <w:rPr>
                <w:sz w:val="24"/>
                <w:szCs w:val="24"/>
              </w:rPr>
              <w:t>2019-2020</w:t>
            </w:r>
          </w:p>
        </w:tc>
        <w:tc>
          <w:tcPr>
            <w:tcW w:w="3544" w:type="dxa"/>
          </w:tcPr>
          <w:p w:rsidR="00E31559" w:rsidRPr="003A00CD" w:rsidRDefault="00E31559" w:rsidP="00EA7DEB">
            <w:pPr>
              <w:pBdr>
                <w:top w:val="nil"/>
                <w:left w:val="nil"/>
                <w:bottom w:val="nil"/>
                <w:right w:val="nil"/>
                <w:between w:val="nil"/>
              </w:pBdr>
              <w:ind w:left="27" w:right="10"/>
              <w:rPr>
                <w:sz w:val="24"/>
                <w:szCs w:val="24"/>
              </w:rPr>
            </w:pPr>
            <w:r w:rsidRPr="003A00CD">
              <w:rPr>
                <w:sz w:val="24"/>
                <w:szCs w:val="24"/>
              </w:rPr>
              <w:t>Розроблено законопроект про внесення змін до Митного кодексу України та подано до Верховної Ради України</w:t>
            </w:r>
          </w:p>
        </w:tc>
      </w:tr>
      <w:tr w:rsidR="003A00CD" w:rsidRPr="003A00CD" w:rsidTr="003A00CD">
        <w:trPr>
          <w:trHeight w:val="660"/>
        </w:trPr>
        <w:tc>
          <w:tcPr>
            <w:tcW w:w="576"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4</w:t>
            </w:r>
            <w:r w:rsidR="00E31559" w:rsidRPr="003A00CD">
              <w:rPr>
                <w:sz w:val="24"/>
                <w:szCs w:val="24"/>
              </w:rPr>
              <w:t>4</w:t>
            </w:r>
          </w:p>
        </w:tc>
        <w:tc>
          <w:tcPr>
            <w:tcW w:w="4131" w:type="dxa"/>
          </w:tcPr>
          <w:p w:rsidR="00E31559" w:rsidRPr="003A00CD" w:rsidRDefault="00E31559" w:rsidP="00EA7DEB">
            <w:pPr>
              <w:pBdr>
                <w:top w:val="nil"/>
                <w:left w:val="nil"/>
                <w:bottom w:val="nil"/>
                <w:right w:val="nil"/>
                <w:between w:val="nil"/>
              </w:pBdr>
              <w:ind w:left="28" w:right="50"/>
              <w:rPr>
                <w:sz w:val="24"/>
                <w:szCs w:val="24"/>
              </w:rPr>
            </w:pPr>
            <w:r w:rsidRPr="003A00CD">
              <w:rPr>
                <w:sz w:val="24"/>
                <w:szCs w:val="24"/>
              </w:rPr>
              <w:t>Визначення процедури надання митницею на запит підприємства обов’язкової тарифної інформації з урахуванням міжнародної практики (Binding Tariff Information (BTI)</w:t>
            </w:r>
          </w:p>
        </w:tc>
        <w:tc>
          <w:tcPr>
            <w:tcW w:w="2969" w:type="dxa"/>
          </w:tcPr>
          <w:p w:rsidR="00E31559" w:rsidRPr="003A00CD" w:rsidRDefault="00E31559" w:rsidP="00EA7DEB">
            <w:pPr>
              <w:pBdr>
                <w:top w:val="nil"/>
                <w:left w:val="nil"/>
                <w:bottom w:val="nil"/>
                <w:right w:val="nil"/>
                <w:between w:val="nil"/>
              </w:pBdr>
              <w:ind w:left="28" w:right="-20"/>
              <w:rPr>
                <w:sz w:val="24"/>
                <w:szCs w:val="24"/>
              </w:rPr>
            </w:pPr>
            <w:r w:rsidRPr="003A00CD">
              <w:rPr>
                <w:sz w:val="24"/>
                <w:szCs w:val="24"/>
              </w:rPr>
              <w:t>Внесення змін до наказу Мінфіну від 30.05.2012</w:t>
            </w:r>
          </w:p>
          <w:p w:rsidR="00E31559" w:rsidRPr="003A00CD" w:rsidRDefault="00E31559" w:rsidP="00EA7DEB">
            <w:pPr>
              <w:pBdr>
                <w:top w:val="nil"/>
                <w:left w:val="nil"/>
                <w:bottom w:val="nil"/>
                <w:right w:val="nil"/>
                <w:between w:val="nil"/>
              </w:pBdr>
              <w:ind w:left="28"/>
              <w:rPr>
                <w:sz w:val="24"/>
                <w:szCs w:val="24"/>
              </w:rPr>
            </w:pPr>
            <w:r w:rsidRPr="003A00CD">
              <w:rPr>
                <w:sz w:val="24"/>
                <w:szCs w:val="24"/>
              </w:rPr>
              <w:t>№ 650 (робота митниць ДФС в частині класифікації товарів)</w:t>
            </w:r>
          </w:p>
        </w:tc>
        <w:tc>
          <w:tcPr>
            <w:tcW w:w="2268" w:type="dxa"/>
          </w:tcPr>
          <w:p w:rsidR="00E31559" w:rsidRPr="003A00CD" w:rsidRDefault="00E31559" w:rsidP="00EA7DEB">
            <w:pPr>
              <w:pBdr>
                <w:top w:val="nil"/>
                <w:left w:val="nil"/>
                <w:bottom w:val="nil"/>
                <w:right w:val="nil"/>
                <w:between w:val="nil"/>
              </w:pBdr>
              <w:ind w:left="121" w:right="103"/>
              <w:jc w:val="center"/>
              <w:rPr>
                <w:sz w:val="24"/>
                <w:szCs w:val="24"/>
              </w:rPr>
            </w:pPr>
            <w:r w:rsidRPr="003A00CD">
              <w:rPr>
                <w:sz w:val="24"/>
                <w:szCs w:val="24"/>
              </w:rPr>
              <w:t>МФУ</w:t>
            </w:r>
          </w:p>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E31559" w:rsidRPr="003A00CD" w:rsidRDefault="00E31559" w:rsidP="00EA7DEB">
            <w:pPr>
              <w:pBdr>
                <w:top w:val="nil"/>
                <w:left w:val="nil"/>
                <w:bottom w:val="nil"/>
                <w:right w:val="nil"/>
                <w:between w:val="nil"/>
              </w:pBdr>
              <w:ind w:left="48" w:right="22"/>
              <w:jc w:val="center"/>
              <w:rPr>
                <w:sz w:val="24"/>
                <w:szCs w:val="24"/>
              </w:rPr>
            </w:pPr>
            <w:r w:rsidRPr="003A00CD">
              <w:rPr>
                <w:sz w:val="24"/>
                <w:szCs w:val="24"/>
              </w:rPr>
              <w:t>2019</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Розроблено та затверджено процедуру надання обов'язкової тарифної інформації</w:t>
            </w:r>
          </w:p>
        </w:tc>
      </w:tr>
      <w:tr w:rsidR="003A00CD" w:rsidRPr="003A00CD" w:rsidTr="003A00CD">
        <w:trPr>
          <w:trHeight w:val="840"/>
        </w:trPr>
        <w:tc>
          <w:tcPr>
            <w:tcW w:w="576"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4</w:t>
            </w:r>
            <w:r w:rsidR="00E31559" w:rsidRPr="003A00CD">
              <w:rPr>
                <w:sz w:val="24"/>
                <w:szCs w:val="24"/>
              </w:rPr>
              <w:t>5</w:t>
            </w:r>
          </w:p>
        </w:tc>
        <w:tc>
          <w:tcPr>
            <w:tcW w:w="4131" w:type="dxa"/>
          </w:tcPr>
          <w:p w:rsidR="00E31559" w:rsidRPr="003A00CD" w:rsidRDefault="00E31559" w:rsidP="00EA7DEB">
            <w:pPr>
              <w:pBdr>
                <w:top w:val="nil"/>
                <w:left w:val="nil"/>
                <w:bottom w:val="nil"/>
                <w:right w:val="nil"/>
                <w:between w:val="nil"/>
              </w:pBdr>
              <w:ind w:left="28" w:right="191"/>
              <w:rPr>
                <w:sz w:val="24"/>
                <w:szCs w:val="24"/>
              </w:rPr>
            </w:pPr>
            <w:r w:rsidRPr="003A00CD">
              <w:rPr>
                <w:sz w:val="24"/>
                <w:szCs w:val="24"/>
              </w:rPr>
              <w:t xml:space="preserve">Створення зручних для користування </w:t>
            </w:r>
            <w:r w:rsidRPr="003A00CD">
              <w:rPr>
                <w:sz w:val="24"/>
                <w:szCs w:val="24"/>
                <w:highlight w:val="white"/>
              </w:rPr>
              <w:t xml:space="preserve">бізнесом </w:t>
            </w:r>
            <w:r w:rsidRPr="003A00CD">
              <w:rPr>
                <w:sz w:val="24"/>
                <w:szCs w:val="24"/>
              </w:rPr>
              <w:t>та митницею онлайн-сервісів для перегляду реєстру попередніх рішень про</w:t>
            </w:r>
            <w:r w:rsidR="00E6650B" w:rsidRPr="003A00CD">
              <w:rPr>
                <w:sz w:val="24"/>
                <w:szCs w:val="24"/>
              </w:rPr>
              <w:t xml:space="preserve"> </w:t>
            </w:r>
            <w:r w:rsidRPr="003A00CD">
              <w:rPr>
                <w:sz w:val="24"/>
                <w:szCs w:val="24"/>
              </w:rPr>
              <w:t>класифікацію товару, знеособленої інформації про класифікацію товару з оформлених митних декларацій, тощо.</w:t>
            </w:r>
          </w:p>
        </w:tc>
        <w:tc>
          <w:tcPr>
            <w:tcW w:w="2969" w:type="dxa"/>
          </w:tcPr>
          <w:p w:rsidR="00E31559" w:rsidRPr="003A00CD" w:rsidRDefault="00E31559" w:rsidP="00EA7DEB">
            <w:pPr>
              <w:pBdr>
                <w:top w:val="nil"/>
                <w:left w:val="nil"/>
                <w:bottom w:val="nil"/>
                <w:right w:val="nil"/>
                <w:between w:val="nil"/>
              </w:pBdr>
              <w:ind w:left="28" w:right="11"/>
              <w:rPr>
                <w:sz w:val="24"/>
                <w:szCs w:val="24"/>
              </w:rPr>
            </w:pPr>
            <w:r w:rsidRPr="003A00CD">
              <w:rPr>
                <w:sz w:val="24"/>
                <w:szCs w:val="24"/>
              </w:rPr>
              <w:t>Створення онлайн-сервісу для перегляду реєстру попередніх класифікаційних рішень</w:t>
            </w:r>
          </w:p>
          <w:p w:rsidR="00975E96" w:rsidRPr="003A00CD" w:rsidRDefault="00975E96" w:rsidP="00975E96">
            <w:pPr>
              <w:pBdr>
                <w:top w:val="nil"/>
                <w:left w:val="nil"/>
                <w:bottom w:val="nil"/>
                <w:right w:val="nil"/>
                <w:between w:val="nil"/>
              </w:pBdr>
              <w:ind w:left="28" w:right="-18"/>
              <w:rPr>
                <w:sz w:val="24"/>
                <w:szCs w:val="24"/>
              </w:rPr>
            </w:pPr>
            <w:r w:rsidRPr="003A00CD">
              <w:rPr>
                <w:sz w:val="24"/>
                <w:szCs w:val="24"/>
              </w:rPr>
              <w:t xml:space="preserve">Перегляд винесених митницею попередніх рішень про класифікацію товару та рішень про </w:t>
            </w:r>
            <w:r w:rsidRPr="003A00CD">
              <w:rPr>
                <w:sz w:val="24"/>
                <w:szCs w:val="24"/>
              </w:rPr>
              <w:lastRenderedPageBreak/>
              <w:t>визначення коду товару з метою:</w:t>
            </w:r>
          </w:p>
          <w:p w:rsidR="00975E96" w:rsidRPr="003A00CD" w:rsidRDefault="00975E96" w:rsidP="00975E96">
            <w:pPr>
              <w:pBdr>
                <w:top w:val="nil"/>
                <w:left w:val="nil"/>
                <w:bottom w:val="nil"/>
                <w:right w:val="nil"/>
                <w:between w:val="nil"/>
              </w:pBdr>
              <w:tabs>
                <w:tab w:val="left" w:pos="110"/>
              </w:tabs>
              <w:ind w:left="28" w:right="112"/>
              <w:rPr>
                <w:sz w:val="24"/>
                <w:szCs w:val="24"/>
              </w:rPr>
            </w:pPr>
            <w:r w:rsidRPr="003A00CD">
              <w:rPr>
                <w:sz w:val="24"/>
                <w:szCs w:val="24"/>
              </w:rPr>
              <w:t>-виключення рішень, скасованих у судовому порядку та по яких триває судове оскарження;</w:t>
            </w:r>
          </w:p>
          <w:p w:rsidR="00975E96" w:rsidRPr="003A00CD" w:rsidRDefault="00975E96" w:rsidP="00975E96">
            <w:pPr>
              <w:pBdr>
                <w:top w:val="nil"/>
                <w:left w:val="nil"/>
                <w:bottom w:val="nil"/>
                <w:right w:val="nil"/>
                <w:between w:val="nil"/>
              </w:pBdr>
              <w:ind w:left="28" w:right="11"/>
              <w:rPr>
                <w:sz w:val="24"/>
                <w:szCs w:val="24"/>
              </w:rPr>
            </w:pPr>
            <w:r w:rsidRPr="003A00CD">
              <w:rPr>
                <w:sz w:val="24"/>
                <w:szCs w:val="24"/>
              </w:rPr>
              <w:t>-виявлення рішень з різними кодами згідно УКТ ЗЕД на однакові товари (з однаковими характеристиками, визначальними для класифікації) та їх перегляд</w:t>
            </w:r>
          </w:p>
        </w:tc>
        <w:tc>
          <w:tcPr>
            <w:tcW w:w="2268"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lastRenderedPageBreak/>
              <w:t>ДФС (Держмитслужба)</w:t>
            </w:r>
          </w:p>
          <w:p w:rsidR="00E31559" w:rsidRPr="003A00CD" w:rsidRDefault="00E31559" w:rsidP="00EA7DEB">
            <w:pPr>
              <w:ind w:left="121" w:right="103"/>
              <w:jc w:val="center"/>
              <w:rPr>
                <w:sz w:val="24"/>
                <w:szCs w:val="24"/>
              </w:rPr>
            </w:pPr>
            <w:r w:rsidRPr="003A00CD">
              <w:rPr>
                <w:sz w:val="24"/>
                <w:szCs w:val="24"/>
              </w:rPr>
              <w:t>МФУ</w:t>
            </w:r>
          </w:p>
          <w:p w:rsidR="00E31559" w:rsidRPr="003A00CD" w:rsidRDefault="00E31559" w:rsidP="00EA7DEB">
            <w:pPr>
              <w:pBdr>
                <w:top w:val="nil"/>
                <w:left w:val="nil"/>
                <w:bottom w:val="nil"/>
                <w:right w:val="nil"/>
                <w:between w:val="nil"/>
              </w:pBdr>
              <w:ind w:left="119" w:right="103"/>
              <w:jc w:val="center"/>
              <w:rPr>
                <w:sz w:val="24"/>
                <w:szCs w:val="24"/>
              </w:rPr>
            </w:pPr>
          </w:p>
        </w:tc>
        <w:tc>
          <w:tcPr>
            <w:tcW w:w="1559" w:type="dxa"/>
          </w:tcPr>
          <w:p w:rsidR="00E31559" w:rsidRPr="003A00CD" w:rsidRDefault="00E31559" w:rsidP="00EA7DEB">
            <w:pPr>
              <w:pBdr>
                <w:top w:val="nil"/>
                <w:left w:val="nil"/>
                <w:bottom w:val="nil"/>
                <w:right w:val="nil"/>
                <w:between w:val="nil"/>
              </w:pBdr>
              <w:ind w:left="48" w:right="24"/>
              <w:jc w:val="center"/>
              <w:rPr>
                <w:sz w:val="24"/>
                <w:szCs w:val="24"/>
              </w:rPr>
            </w:pPr>
            <w:r w:rsidRPr="003A00CD">
              <w:rPr>
                <w:sz w:val="24"/>
                <w:szCs w:val="24"/>
              </w:rPr>
              <w:t>2019-2020</w:t>
            </w:r>
          </w:p>
        </w:tc>
        <w:tc>
          <w:tcPr>
            <w:tcW w:w="3544" w:type="dxa"/>
          </w:tcPr>
          <w:p w:rsidR="00661972" w:rsidRPr="003A00CD" w:rsidRDefault="00661972" w:rsidP="00EA7DEB">
            <w:pPr>
              <w:pBdr>
                <w:top w:val="nil"/>
                <w:left w:val="nil"/>
                <w:bottom w:val="nil"/>
                <w:right w:val="nil"/>
                <w:between w:val="nil"/>
              </w:pBdr>
              <w:ind w:left="27"/>
              <w:rPr>
                <w:sz w:val="24"/>
                <w:szCs w:val="24"/>
              </w:rPr>
            </w:pPr>
            <w:r w:rsidRPr="003A00CD">
              <w:rPr>
                <w:sz w:val="24"/>
                <w:szCs w:val="24"/>
              </w:rPr>
              <w:t xml:space="preserve">Забезпечено повноцінне функціонування онлайн- сервісу, що дозволяє здійснювати запит інформації по ключовим словам в найменуванні товару та надання знеособленої інформації про класифікацію таких товарів з масиву митних декларацій, під </w:t>
            </w:r>
            <w:r w:rsidRPr="003A00CD">
              <w:rPr>
                <w:sz w:val="24"/>
                <w:szCs w:val="24"/>
              </w:rPr>
              <w:lastRenderedPageBreak/>
              <w:t>час оформлення яких перевірка класифікації товарів здійснювалась спеціалізованим підрозділом</w:t>
            </w:r>
          </w:p>
        </w:tc>
      </w:tr>
    </w:tbl>
    <w:p w:rsidR="00934D4D" w:rsidRPr="003A00CD" w:rsidRDefault="00934D4D" w:rsidP="00EA7DEB">
      <w:pPr>
        <w:pBdr>
          <w:top w:val="nil"/>
          <w:left w:val="nil"/>
          <w:bottom w:val="nil"/>
          <w:right w:val="nil"/>
          <w:between w:val="nil"/>
        </w:pBdr>
        <w:rPr>
          <w:sz w:val="24"/>
          <w:szCs w:val="24"/>
        </w:rPr>
        <w:sectPr w:rsidR="00934D4D" w:rsidRPr="003A00CD">
          <w:type w:val="continuous"/>
          <w:pgSz w:w="15840" w:h="12240"/>
          <w:pgMar w:top="520" w:right="280" w:bottom="0" w:left="280" w:header="360" w:footer="360" w:gutter="0"/>
          <w:cols w:space="720"/>
        </w:sectPr>
      </w:pPr>
    </w:p>
    <w:tbl>
      <w:tblPr>
        <w:tblStyle w:val="af6"/>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59"/>
        <w:gridCol w:w="1568"/>
        <w:gridCol w:w="3544"/>
      </w:tblGrid>
      <w:tr w:rsidR="00E31559" w:rsidRPr="003A00CD" w:rsidTr="00D86848">
        <w:trPr>
          <w:trHeight w:val="1400"/>
        </w:trPr>
        <w:tc>
          <w:tcPr>
            <w:tcW w:w="576" w:type="dxa"/>
          </w:tcPr>
          <w:p w:rsidR="00E31559" w:rsidRPr="003A00CD" w:rsidRDefault="007D00B7" w:rsidP="00EA7DEB">
            <w:pPr>
              <w:pBdr>
                <w:top w:val="nil"/>
                <w:left w:val="nil"/>
                <w:bottom w:val="nil"/>
                <w:right w:val="nil"/>
                <w:between w:val="nil"/>
              </w:pBdr>
              <w:ind w:left="32" w:right="13"/>
              <w:jc w:val="center"/>
              <w:rPr>
                <w:sz w:val="24"/>
                <w:szCs w:val="24"/>
              </w:rPr>
            </w:pPr>
            <w:r w:rsidRPr="003A00CD">
              <w:rPr>
                <w:sz w:val="24"/>
                <w:szCs w:val="24"/>
              </w:rPr>
              <w:t>4</w:t>
            </w:r>
            <w:r w:rsidR="00E31559" w:rsidRPr="003A00CD">
              <w:rPr>
                <w:sz w:val="24"/>
                <w:szCs w:val="24"/>
              </w:rPr>
              <w:t>6</w:t>
            </w:r>
          </w:p>
        </w:tc>
        <w:tc>
          <w:tcPr>
            <w:tcW w:w="4131" w:type="dxa"/>
          </w:tcPr>
          <w:p w:rsidR="00E31559" w:rsidRPr="003A00CD" w:rsidRDefault="00E31559" w:rsidP="00EA7DEB">
            <w:pPr>
              <w:pBdr>
                <w:top w:val="nil"/>
                <w:left w:val="nil"/>
                <w:bottom w:val="nil"/>
                <w:right w:val="nil"/>
                <w:between w:val="nil"/>
              </w:pBdr>
              <w:ind w:left="28" w:right="55"/>
              <w:rPr>
                <w:sz w:val="24"/>
                <w:szCs w:val="24"/>
              </w:rPr>
            </w:pPr>
            <w:r w:rsidRPr="003A00CD">
              <w:rPr>
                <w:sz w:val="24"/>
                <w:szCs w:val="24"/>
              </w:rPr>
              <w:t>Створення передумов для здійснення контролю за обігом товарів на митній території України на кожному етапі їх постачання та реалізації</w:t>
            </w:r>
          </w:p>
        </w:tc>
        <w:tc>
          <w:tcPr>
            <w:tcW w:w="2969" w:type="dxa"/>
          </w:tcPr>
          <w:p w:rsidR="00E31559" w:rsidRPr="003A00CD" w:rsidRDefault="00E31559" w:rsidP="00EA7DEB">
            <w:pPr>
              <w:pBdr>
                <w:top w:val="nil"/>
                <w:left w:val="nil"/>
                <w:bottom w:val="nil"/>
                <w:right w:val="nil"/>
                <w:between w:val="nil"/>
              </w:pBdr>
              <w:ind w:left="28" w:right="18"/>
              <w:rPr>
                <w:sz w:val="24"/>
                <w:szCs w:val="24"/>
              </w:rPr>
            </w:pPr>
            <w:r w:rsidRPr="003A00CD">
              <w:rPr>
                <w:sz w:val="24"/>
                <w:szCs w:val="24"/>
              </w:rPr>
              <w:t xml:space="preserve">Забезпечення доступу посадових осіб Держмитслужби, які виконують функції пост-митного аудиту та протидії митним правопорушенням, до інформації, що міститься в податкових накладних, акцизних накладних для цілей контролю за переміщенням товарів </w:t>
            </w:r>
          </w:p>
        </w:tc>
        <w:tc>
          <w:tcPr>
            <w:tcW w:w="2259" w:type="dxa"/>
          </w:tcPr>
          <w:p w:rsidR="00E31559" w:rsidRPr="003A00CD" w:rsidRDefault="00E31559" w:rsidP="00EA7DEB">
            <w:pPr>
              <w:pBdr>
                <w:top w:val="nil"/>
                <w:left w:val="nil"/>
                <w:bottom w:val="nil"/>
                <w:right w:val="nil"/>
                <w:between w:val="nil"/>
              </w:pBdr>
              <w:ind w:left="121" w:right="103"/>
              <w:jc w:val="center"/>
              <w:rPr>
                <w:sz w:val="24"/>
                <w:szCs w:val="24"/>
              </w:rPr>
            </w:pPr>
            <w:r w:rsidRPr="003A00CD">
              <w:rPr>
                <w:sz w:val="24"/>
                <w:szCs w:val="24"/>
              </w:rPr>
              <w:t>ДФС (Держмитслужба та ДПС )</w:t>
            </w:r>
          </w:p>
          <w:p w:rsidR="00E31559" w:rsidRPr="003A00CD" w:rsidRDefault="00E31559" w:rsidP="00EA7DEB">
            <w:pPr>
              <w:pBdr>
                <w:top w:val="nil"/>
                <w:left w:val="nil"/>
                <w:bottom w:val="nil"/>
                <w:right w:val="nil"/>
                <w:between w:val="nil"/>
              </w:pBdr>
              <w:ind w:left="121" w:right="103"/>
              <w:jc w:val="center"/>
              <w:rPr>
                <w:sz w:val="24"/>
                <w:szCs w:val="24"/>
              </w:rPr>
            </w:pPr>
            <w:r w:rsidRPr="003A00CD">
              <w:rPr>
                <w:sz w:val="24"/>
                <w:szCs w:val="24"/>
              </w:rPr>
              <w:t xml:space="preserve">МФУ </w:t>
            </w:r>
          </w:p>
        </w:tc>
        <w:tc>
          <w:tcPr>
            <w:tcW w:w="1568" w:type="dxa"/>
          </w:tcPr>
          <w:p w:rsidR="00E31559" w:rsidRPr="003A00CD" w:rsidRDefault="00E31559" w:rsidP="00EA7DEB">
            <w:pPr>
              <w:pBdr>
                <w:top w:val="nil"/>
                <w:left w:val="nil"/>
                <w:bottom w:val="nil"/>
                <w:right w:val="nil"/>
                <w:between w:val="nil"/>
              </w:pBdr>
              <w:ind w:left="48" w:right="22"/>
              <w:jc w:val="center"/>
              <w:rPr>
                <w:sz w:val="24"/>
                <w:szCs w:val="24"/>
              </w:rPr>
            </w:pPr>
            <w:r w:rsidRPr="003A00CD">
              <w:rPr>
                <w:sz w:val="24"/>
                <w:szCs w:val="24"/>
              </w:rPr>
              <w:t>2019-2021</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Забезпечено доступ</w:t>
            </w:r>
          </w:p>
        </w:tc>
      </w:tr>
    </w:tbl>
    <w:tbl>
      <w:tblPr>
        <w:tblStyle w:val="af7"/>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259"/>
        <w:gridCol w:w="1568"/>
        <w:gridCol w:w="3544"/>
      </w:tblGrid>
      <w:tr w:rsidR="00E31559" w:rsidRPr="003A00CD" w:rsidTr="0047536A">
        <w:trPr>
          <w:trHeight w:val="900"/>
        </w:trPr>
        <w:tc>
          <w:tcPr>
            <w:tcW w:w="576" w:type="dxa"/>
          </w:tcPr>
          <w:p w:rsidR="00E31559" w:rsidRPr="003A00CD" w:rsidRDefault="007D00B7" w:rsidP="00EA7DEB">
            <w:pPr>
              <w:pBdr>
                <w:top w:val="nil"/>
                <w:left w:val="nil"/>
                <w:bottom w:val="nil"/>
                <w:right w:val="nil"/>
                <w:between w:val="nil"/>
              </w:pBdr>
              <w:ind w:left="32" w:right="13"/>
              <w:jc w:val="center"/>
              <w:rPr>
                <w:sz w:val="24"/>
                <w:szCs w:val="24"/>
              </w:rPr>
            </w:pPr>
            <w:r w:rsidRPr="003A00CD">
              <w:rPr>
                <w:sz w:val="24"/>
                <w:szCs w:val="24"/>
              </w:rPr>
              <w:t>4</w:t>
            </w:r>
            <w:r w:rsidR="00E31559" w:rsidRPr="003A00CD">
              <w:rPr>
                <w:sz w:val="24"/>
                <w:szCs w:val="24"/>
              </w:rPr>
              <w:t>7</w:t>
            </w:r>
          </w:p>
        </w:tc>
        <w:tc>
          <w:tcPr>
            <w:tcW w:w="4131" w:type="dxa"/>
          </w:tcPr>
          <w:p w:rsidR="00E31559" w:rsidRPr="003A00CD" w:rsidRDefault="00E31559" w:rsidP="00EA7DEB">
            <w:pPr>
              <w:pBdr>
                <w:top w:val="nil"/>
                <w:left w:val="nil"/>
                <w:bottom w:val="nil"/>
                <w:right w:val="nil"/>
                <w:between w:val="nil"/>
              </w:pBdr>
              <w:ind w:left="28"/>
              <w:rPr>
                <w:sz w:val="24"/>
                <w:szCs w:val="24"/>
              </w:rPr>
            </w:pPr>
            <w:r w:rsidRPr="003A00CD">
              <w:rPr>
                <w:sz w:val="24"/>
                <w:szCs w:val="24"/>
              </w:rPr>
              <w:t>Запровадження постмитного контролю та підвищення</w:t>
            </w:r>
            <w:r w:rsidR="00D86848" w:rsidRPr="003A00CD">
              <w:rPr>
                <w:sz w:val="24"/>
                <w:szCs w:val="24"/>
              </w:rPr>
              <w:t xml:space="preserve"> </w:t>
            </w:r>
            <w:r w:rsidRPr="003A00CD">
              <w:rPr>
                <w:sz w:val="24"/>
                <w:szCs w:val="24"/>
              </w:rPr>
              <w:t>ефективності здійснення митного аудиту, яке оцінюватиметься на підставі фактично сплачених податків до державного бюджету, результатів розгляду судових справ та їх подальших перспектив</w:t>
            </w:r>
          </w:p>
        </w:tc>
        <w:tc>
          <w:tcPr>
            <w:tcW w:w="2969" w:type="dxa"/>
          </w:tcPr>
          <w:p w:rsidR="00E31559" w:rsidRPr="003A00CD" w:rsidRDefault="00E31559" w:rsidP="00EA7DEB">
            <w:pPr>
              <w:ind w:left="28" w:right="133"/>
              <w:rPr>
                <w:sz w:val="24"/>
                <w:szCs w:val="24"/>
              </w:rPr>
            </w:pPr>
            <w:r w:rsidRPr="003A00CD">
              <w:rPr>
                <w:sz w:val="24"/>
                <w:szCs w:val="24"/>
              </w:rPr>
              <w:t>Підвищення ефективності здійснення митного аудиту як форми митного контролю шляхом:</w:t>
            </w:r>
          </w:p>
          <w:p w:rsidR="00E31559" w:rsidRPr="003A00CD" w:rsidRDefault="00427D2B" w:rsidP="00427D2B">
            <w:pPr>
              <w:ind w:left="135" w:right="45" w:firstLine="7"/>
              <w:rPr>
                <w:sz w:val="24"/>
                <w:szCs w:val="24"/>
              </w:rPr>
            </w:pPr>
            <w:r w:rsidRPr="003A00CD">
              <w:rPr>
                <w:sz w:val="24"/>
                <w:szCs w:val="24"/>
              </w:rPr>
              <w:t xml:space="preserve">- </w:t>
            </w:r>
            <w:r w:rsidR="00E31559" w:rsidRPr="003A00CD">
              <w:rPr>
                <w:sz w:val="24"/>
                <w:szCs w:val="24"/>
              </w:rPr>
              <w:t>розробки та впровадження на етапі митного оформлення товарів профілів ризику щодо доцільності здійснення митного аудиту як форми митного контролю;</w:t>
            </w:r>
          </w:p>
          <w:p w:rsidR="00E31559" w:rsidRPr="003A00CD" w:rsidRDefault="00E31559" w:rsidP="00427D2B">
            <w:pPr>
              <w:ind w:left="135" w:right="45" w:firstLine="7"/>
              <w:rPr>
                <w:sz w:val="24"/>
                <w:szCs w:val="24"/>
              </w:rPr>
            </w:pPr>
            <w:r w:rsidRPr="003A00CD">
              <w:rPr>
                <w:sz w:val="24"/>
                <w:szCs w:val="24"/>
              </w:rPr>
              <w:t>- створення інформаційно-аналітичної систем</w:t>
            </w:r>
            <w:r w:rsidR="00975E96" w:rsidRPr="003A00CD">
              <w:rPr>
                <w:sz w:val="24"/>
                <w:szCs w:val="24"/>
              </w:rPr>
              <w:t>и</w:t>
            </w:r>
            <w:r w:rsidRPr="003A00CD">
              <w:rPr>
                <w:sz w:val="24"/>
                <w:szCs w:val="24"/>
              </w:rPr>
              <w:t xml:space="preserve"> для використання в роботі підрозділами митного аудиту;</w:t>
            </w:r>
          </w:p>
          <w:p w:rsidR="00E31559" w:rsidRPr="003A00CD" w:rsidRDefault="00E31559" w:rsidP="00427D2B">
            <w:pPr>
              <w:ind w:left="135" w:right="45" w:firstLine="7"/>
              <w:rPr>
                <w:sz w:val="24"/>
                <w:szCs w:val="24"/>
              </w:rPr>
            </w:pPr>
            <w:r w:rsidRPr="003A00CD">
              <w:rPr>
                <w:sz w:val="24"/>
                <w:szCs w:val="24"/>
              </w:rPr>
              <w:t xml:space="preserve">- використання ризикорієнтованого (переважно автоматизованого) підходу під час планування та проведення документальних перевірок;  </w:t>
            </w:r>
          </w:p>
          <w:p w:rsidR="00E31559" w:rsidRPr="003A00CD" w:rsidRDefault="00427D2B" w:rsidP="00427D2B">
            <w:pPr>
              <w:ind w:left="135" w:right="45" w:firstLine="7"/>
              <w:rPr>
                <w:sz w:val="24"/>
                <w:szCs w:val="24"/>
              </w:rPr>
            </w:pPr>
            <w:r w:rsidRPr="003A00CD">
              <w:rPr>
                <w:sz w:val="24"/>
                <w:szCs w:val="24"/>
              </w:rPr>
              <w:t xml:space="preserve">- </w:t>
            </w:r>
            <w:r w:rsidR="00E31559" w:rsidRPr="003A00CD">
              <w:rPr>
                <w:sz w:val="24"/>
                <w:szCs w:val="24"/>
              </w:rPr>
              <w:t>використання результатів проведення митного аудиту для розробки та впровадження профілів ризику на етапі митного оформлення товарів</w:t>
            </w:r>
          </w:p>
        </w:tc>
        <w:tc>
          <w:tcPr>
            <w:tcW w:w="2259" w:type="dxa"/>
          </w:tcPr>
          <w:p w:rsidR="00427D2B" w:rsidRPr="003A00CD" w:rsidRDefault="00E31559" w:rsidP="00427D2B">
            <w:pPr>
              <w:pBdr>
                <w:top w:val="nil"/>
                <w:left w:val="nil"/>
                <w:bottom w:val="nil"/>
                <w:right w:val="nil"/>
                <w:between w:val="nil"/>
              </w:pBdr>
              <w:ind w:left="121" w:right="103"/>
              <w:jc w:val="center"/>
              <w:rPr>
                <w:sz w:val="24"/>
                <w:szCs w:val="24"/>
              </w:rPr>
            </w:pPr>
            <w:r w:rsidRPr="003A00CD">
              <w:rPr>
                <w:sz w:val="24"/>
                <w:szCs w:val="24"/>
              </w:rPr>
              <w:t>ДФС (Держмитслужба)</w:t>
            </w:r>
            <w:r w:rsidR="00427D2B" w:rsidRPr="003A00CD">
              <w:rPr>
                <w:sz w:val="24"/>
                <w:szCs w:val="24"/>
              </w:rPr>
              <w:t xml:space="preserve"> МФУ</w:t>
            </w:r>
          </w:p>
          <w:p w:rsidR="00E31559" w:rsidRPr="003A00CD" w:rsidRDefault="00E31559" w:rsidP="00EA7DEB">
            <w:pPr>
              <w:pBdr>
                <w:top w:val="nil"/>
                <w:left w:val="nil"/>
                <w:bottom w:val="nil"/>
                <w:right w:val="nil"/>
                <w:between w:val="nil"/>
              </w:pBdr>
              <w:ind w:left="119" w:right="103"/>
              <w:jc w:val="center"/>
              <w:rPr>
                <w:sz w:val="24"/>
                <w:szCs w:val="24"/>
              </w:rPr>
            </w:pPr>
          </w:p>
        </w:tc>
        <w:tc>
          <w:tcPr>
            <w:tcW w:w="156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2020</w:t>
            </w:r>
          </w:p>
        </w:tc>
        <w:tc>
          <w:tcPr>
            <w:tcW w:w="3544" w:type="dxa"/>
            <w:shd w:val="clear" w:color="auto" w:fill="auto"/>
          </w:tcPr>
          <w:p w:rsidR="00E31559" w:rsidRPr="003A00CD" w:rsidRDefault="00E31559" w:rsidP="0047536A">
            <w:pPr>
              <w:pBdr>
                <w:top w:val="nil"/>
                <w:left w:val="nil"/>
                <w:bottom w:val="nil"/>
                <w:right w:val="nil"/>
                <w:between w:val="nil"/>
              </w:pBdr>
              <w:ind w:left="27" w:right="10" w:firstLine="36"/>
              <w:rPr>
                <w:sz w:val="24"/>
                <w:szCs w:val="24"/>
              </w:rPr>
            </w:pPr>
            <w:r w:rsidRPr="003A00CD">
              <w:rPr>
                <w:sz w:val="24"/>
                <w:szCs w:val="24"/>
              </w:rPr>
              <w:t>Розроблено</w:t>
            </w:r>
            <w:r w:rsidR="0047536A" w:rsidRPr="003A00CD">
              <w:rPr>
                <w:sz w:val="24"/>
                <w:szCs w:val="24"/>
              </w:rPr>
              <w:t xml:space="preserve"> відповідний </w:t>
            </w:r>
            <w:r w:rsidRPr="003A00CD">
              <w:rPr>
                <w:sz w:val="24"/>
                <w:szCs w:val="24"/>
              </w:rPr>
              <w:t xml:space="preserve"> законопроект та подано до Верховної Ради України</w:t>
            </w:r>
          </w:p>
          <w:p w:rsidR="0047536A" w:rsidRPr="003A00CD" w:rsidRDefault="0047536A" w:rsidP="0047536A">
            <w:pPr>
              <w:pBdr>
                <w:top w:val="nil"/>
                <w:left w:val="nil"/>
                <w:bottom w:val="nil"/>
                <w:right w:val="nil"/>
                <w:between w:val="nil"/>
              </w:pBdr>
              <w:ind w:left="27" w:right="10" w:firstLine="36"/>
              <w:rPr>
                <w:sz w:val="24"/>
                <w:szCs w:val="24"/>
                <w:highlight w:val="yellow"/>
              </w:rPr>
            </w:pPr>
            <w:r w:rsidRPr="003A00CD">
              <w:rPr>
                <w:sz w:val="24"/>
                <w:szCs w:val="24"/>
              </w:rPr>
              <w:t>Заходи з автоматизації проведено</w:t>
            </w:r>
          </w:p>
        </w:tc>
      </w:tr>
      <w:tr w:rsidR="00E31559" w:rsidRPr="003A00CD" w:rsidTr="00D86848">
        <w:trPr>
          <w:trHeight w:val="720"/>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EA7DEB">
            <w:pPr>
              <w:pBdr>
                <w:top w:val="nil"/>
                <w:left w:val="nil"/>
                <w:bottom w:val="nil"/>
                <w:right w:val="nil"/>
                <w:between w:val="nil"/>
              </w:pBdr>
              <w:ind w:left="28"/>
              <w:rPr>
                <w:sz w:val="24"/>
                <w:szCs w:val="24"/>
              </w:rPr>
            </w:pPr>
            <w:r w:rsidRPr="003A00CD">
              <w:rPr>
                <w:sz w:val="24"/>
                <w:szCs w:val="24"/>
              </w:rPr>
              <w:t>Створення правових підстав для здійснення стягнення митними органами митних платежів, донарахованих за результатами документальних перевірок, які перейшли у стан податкового боргу</w:t>
            </w:r>
          </w:p>
        </w:tc>
        <w:tc>
          <w:tcPr>
            <w:tcW w:w="2259" w:type="dxa"/>
          </w:tcPr>
          <w:p w:rsidR="00E31559" w:rsidRPr="003A00CD" w:rsidRDefault="00E31559" w:rsidP="00EA7DEB">
            <w:pPr>
              <w:pBdr>
                <w:top w:val="nil"/>
                <w:left w:val="nil"/>
                <w:bottom w:val="nil"/>
                <w:right w:val="nil"/>
                <w:between w:val="nil"/>
              </w:pBdr>
              <w:rPr>
                <w:sz w:val="24"/>
                <w:szCs w:val="24"/>
              </w:rPr>
            </w:pPr>
          </w:p>
        </w:tc>
        <w:tc>
          <w:tcPr>
            <w:tcW w:w="1568" w:type="dxa"/>
          </w:tcPr>
          <w:p w:rsidR="00E31559" w:rsidRPr="003A00CD" w:rsidRDefault="00E31559" w:rsidP="00EA7DEB">
            <w:pPr>
              <w:ind w:left="48" w:right="22"/>
              <w:jc w:val="center"/>
              <w:rPr>
                <w:sz w:val="24"/>
                <w:szCs w:val="24"/>
              </w:rPr>
            </w:pPr>
            <w:r w:rsidRPr="003A00CD">
              <w:rPr>
                <w:sz w:val="24"/>
                <w:szCs w:val="24"/>
              </w:rPr>
              <w:t>2019-2021</w:t>
            </w:r>
          </w:p>
        </w:tc>
        <w:tc>
          <w:tcPr>
            <w:tcW w:w="3544" w:type="dxa"/>
          </w:tcPr>
          <w:p w:rsidR="00E31559" w:rsidRPr="003A00CD" w:rsidRDefault="00E31559" w:rsidP="00E75B48">
            <w:pPr>
              <w:pBdr>
                <w:top w:val="nil"/>
                <w:left w:val="nil"/>
                <w:bottom w:val="nil"/>
                <w:right w:val="nil"/>
                <w:between w:val="nil"/>
              </w:pBdr>
              <w:ind w:left="27" w:right="2"/>
              <w:rPr>
                <w:sz w:val="24"/>
                <w:szCs w:val="24"/>
              </w:rPr>
            </w:pPr>
            <w:r w:rsidRPr="003A00CD">
              <w:rPr>
                <w:sz w:val="24"/>
                <w:szCs w:val="24"/>
              </w:rPr>
              <w:t>Розроблено законопроект про внесення змін до Податкового та Митного кодексів України та подано до Верховної Ради України</w:t>
            </w:r>
            <w:r w:rsidR="00E75B48" w:rsidRPr="003A00CD">
              <w:rPr>
                <w:sz w:val="24"/>
                <w:szCs w:val="24"/>
              </w:rPr>
              <w:t>.</w:t>
            </w:r>
          </w:p>
        </w:tc>
      </w:tr>
      <w:tr w:rsidR="0047536A" w:rsidRPr="003A00CD" w:rsidTr="00D86848">
        <w:trPr>
          <w:trHeight w:val="720"/>
        </w:trPr>
        <w:tc>
          <w:tcPr>
            <w:tcW w:w="576" w:type="dxa"/>
          </w:tcPr>
          <w:p w:rsidR="0047536A" w:rsidRPr="003A00CD" w:rsidRDefault="0047536A" w:rsidP="0047536A">
            <w:pPr>
              <w:pBdr>
                <w:top w:val="nil"/>
                <w:left w:val="nil"/>
                <w:bottom w:val="nil"/>
                <w:right w:val="nil"/>
                <w:between w:val="nil"/>
              </w:pBdr>
              <w:rPr>
                <w:sz w:val="24"/>
                <w:szCs w:val="24"/>
              </w:rPr>
            </w:pPr>
          </w:p>
        </w:tc>
        <w:tc>
          <w:tcPr>
            <w:tcW w:w="4131" w:type="dxa"/>
          </w:tcPr>
          <w:p w:rsidR="0047536A" w:rsidRPr="003A00CD" w:rsidRDefault="0047536A" w:rsidP="0047536A">
            <w:pPr>
              <w:pBdr>
                <w:top w:val="nil"/>
                <w:left w:val="nil"/>
                <w:bottom w:val="nil"/>
                <w:right w:val="nil"/>
                <w:between w:val="nil"/>
              </w:pBdr>
              <w:rPr>
                <w:sz w:val="24"/>
                <w:szCs w:val="24"/>
              </w:rPr>
            </w:pPr>
          </w:p>
        </w:tc>
        <w:tc>
          <w:tcPr>
            <w:tcW w:w="2969" w:type="dxa"/>
          </w:tcPr>
          <w:p w:rsidR="0047536A" w:rsidRPr="003A00CD" w:rsidRDefault="0047536A" w:rsidP="0047536A">
            <w:pPr>
              <w:ind w:left="28"/>
              <w:rPr>
                <w:sz w:val="24"/>
                <w:szCs w:val="24"/>
              </w:rPr>
            </w:pPr>
            <w:r w:rsidRPr="003A00CD">
              <w:rPr>
                <w:sz w:val="24"/>
                <w:szCs w:val="24"/>
              </w:rPr>
              <w:t>Забезпечення інституційної спроможності підрозділів, відповідальних за здійснення митного аудиту, шляхом:</w:t>
            </w:r>
          </w:p>
          <w:p w:rsidR="0047536A" w:rsidRPr="003A00CD" w:rsidRDefault="0047536A" w:rsidP="009C203E">
            <w:pPr>
              <w:ind w:left="135" w:firstLine="13"/>
              <w:rPr>
                <w:sz w:val="24"/>
                <w:szCs w:val="24"/>
              </w:rPr>
            </w:pPr>
            <w:r w:rsidRPr="003A00CD">
              <w:rPr>
                <w:sz w:val="24"/>
                <w:szCs w:val="24"/>
              </w:rPr>
              <w:t>- розробки та затвердження положень про підрозділи, відповідальні за здійснення митного аудиту;</w:t>
            </w:r>
          </w:p>
          <w:p w:rsidR="0047536A" w:rsidRPr="003A00CD" w:rsidRDefault="0047536A" w:rsidP="009C203E">
            <w:pPr>
              <w:pBdr>
                <w:top w:val="nil"/>
                <w:left w:val="nil"/>
                <w:bottom w:val="nil"/>
                <w:right w:val="nil"/>
                <w:between w:val="nil"/>
              </w:pBdr>
              <w:ind w:left="135" w:firstLine="13"/>
              <w:rPr>
                <w:sz w:val="24"/>
                <w:szCs w:val="24"/>
              </w:rPr>
            </w:pPr>
            <w:r w:rsidRPr="003A00CD">
              <w:rPr>
                <w:sz w:val="24"/>
                <w:szCs w:val="24"/>
              </w:rPr>
              <w:t>-</w:t>
            </w:r>
            <w:r w:rsidRPr="003A00CD">
              <w:rPr>
                <w:sz w:val="24"/>
                <w:szCs w:val="24"/>
              </w:rPr>
              <w:tab/>
              <w:t>визначення переліку та надання доступу до баз даних та інформації, використання яких необхідно для здійснення митного аудиту;</w:t>
            </w:r>
          </w:p>
          <w:p w:rsidR="0047536A" w:rsidRPr="003A00CD" w:rsidRDefault="009C203E" w:rsidP="009C203E">
            <w:pPr>
              <w:pBdr>
                <w:top w:val="nil"/>
                <w:left w:val="nil"/>
                <w:bottom w:val="nil"/>
                <w:right w:val="nil"/>
                <w:between w:val="nil"/>
              </w:pBdr>
              <w:ind w:left="135" w:firstLine="13"/>
              <w:rPr>
                <w:sz w:val="24"/>
                <w:szCs w:val="24"/>
              </w:rPr>
            </w:pPr>
            <w:r w:rsidRPr="003A00CD">
              <w:rPr>
                <w:sz w:val="24"/>
                <w:szCs w:val="24"/>
              </w:rPr>
              <w:t xml:space="preserve">- </w:t>
            </w:r>
            <w:r w:rsidR="0047536A" w:rsidRPr="003A00CD">
              <w:rPr>
                <w:sz w:val="24"/>
                <w:szCs w:val="24"/>
              </w:rPr>
              <w:t>налагодження взаємодії підрозділів митного аудиту із підрозділами митного оформлення, підрозділами з протидії контрабанді та порушеннями митних правил, ДПС, іншими відомствами;</w:t>
            </w:r>
          </w:p>
          <w:p w:rsidR="0047536A" w:rsidRPr="003A00CD" w:rsidRDefault="009C203E" w:rsidP="009C203E">
            <w:pPr>
              <w:pBdr>
                <w:top w:val="nil"/>
                <w:left w:val="nil"/>
                <w:bottom w:val="nil"/>
                <w:right w:val="nil"/>
                <w:between w:val="nil"/>
              </w:pBdr>
              <w:ind w:left="135" w:firstLine="13"/>
              <w:rPr>
                <w:sz w:val="24"/>
                <w:szCs w:val="24"/>
              </w:rPr>
            </w:pPr>
            <w:r w:rsidRPr="003A00CD">
              <w:rPr>
                <w:sz w:val="24"/>
                <w:szCs w:val="24"/>
              </w:rPr>
              <w:lastRenderedPageBreak/>
              <w:t xml:space="preserve">- </w:t>
            </w:r>
            <w:r w:rsidR="0047536A" w:rsidRPr="003A00CD">
              <w:rPr>
                <w:sz w:val="24"/>
                <w:szCs w:val="24"/>
              </w:rPr>
              <w:t>розробки та впровадження програмного забезпечення, необхідного для автоматизації певних процедур інформаційно-аналітичної роботи;</w:t>
            </w:r>
          </w:p>
          <w:p w:rsidR="0047536A" w:rsidRPr="003A00CD" w:rsidRDefault="0047536A" w:rsidP="009C203E">
            <w:pPr>
              <w:numPr>
                <w:ilvl w:val="0"/>
                <w:numId w:val="2"/>
              </w:numPr>
              <w:pBdr>
                <w:top w:val="nil"/>
                <w:left w:val="nil"/>
                <w:bottom w:val="nil"/>
                <w:right w:val="nil"/>
                <w:between w:val="nil"/>
              </w:pBdr>
              <w:ind w:left="135" w:firstLine="13"/>
              <w:rPr>
                <w:sz w:val="24"/>
                <w:szCs w:val="24"/>
              </w:rPr>
            </w:pPr>
            <w:r w:rsidRPr="003A00CD">
              <w:rPr>
                <w:sz w:val="24"/>
                <w:szCs w:val="24"/>
              </w:rPr>
              <w:t>здійснення навчання новоутворених підрозділів митного аудиту у складі Держмитслужби</w:t>
            </w:r>
          </w:p>
        </w:tc>
        <w:tc>
          <w:tcPr>
            <w:tcW w:w="2259" w:type="dxa"/>
          </w:tcPr>
          <w:p w:rsidR="0047536A" w:rsidRPr="003A00CD" w:rsidRDefault="0047536A" w:rsidP="0047536A">
            <w:pPr>
              <w:pBdr>
                <w:top w:val="nil"/>
                <w:left w:val="nil"/>
                <w:bottom w:val="nil"/>
                <w:right w:val="nil"/>
                <w:between w:val="nil"/>
              </w:pBdr>
              <w:ind w:left="118" w:right="103"/>
              <w:jc w:val="center"/>
              <w:rPr>
                <w:sz w:val="24"/>
                <w:szCs w:val="24"/>
              </w:rPr>
            </w:pPr>
            <w:r w:rsidRPr="003A00CD">
              <w:rPr>
                <w:sz w:val="24"/>
                <w:szCs w:val="24"/>
              </w:rPr>
              <w:lastRenderedPageBreak/>
              <w:t>ДФС (Держмитслужба) МФУ</w:t>
            </w:r>
          </w:p>
        </w:tc>
        <w:tc>
          <w:tcPr>
            <w:tcW w:w="1568" w:type="dxa"/>
          </w:tcPr>
          <w:p w:rsidR="0047536A" w:rsidRPr="003A00CD" w:rsidRDefault="0047536A" w:rsidP="0047536A">
            <w:pPr>
              <w:pBdr>
                <w:top w:val="nil"/>
                <w:left w:val="nil"/>
                <w:bottom w:val="nil"/>
                <w:right w:val="nil"/>
                <w:between w:val="nil"/>
              </w:pBdr>
              <w:ind w:left="47" w:right="30"/>
              <w:jc w:val="center"/>
              <w:rPr>
                <w:sz w:val="24"/>
                <w:szCs w:val="24"/>
              </w:rPr>
            </w:pPr>
            <w:r w:rsidRPr="003A00CD">
              <w:rPr>
                <w:sz w:val="24"/>
                <w:szCs w:val="24"/>
              </w:rPr>
              <w:t>2020</w:t>
            </w:r>
          </w:p>
        </w:tc>
        <w:tc>
          <w:tcPr>
            <w:tcW w:w="3544" w:type="dxa"/>
          </w:tcPr>
          <w:p w:rsidR="0047536A" w:rsidRPr="003A00CD" w:rsidRDefault="0047536A" w:rsidP="00E75B48">
            <w:pPr>
              <w:ind w:left="142" w:firstLine="6"/>
              <w:rPr>
                <w:sz w:val="24"/>
                <w:szCs w:val="24"/>
              </w:rPr>
            </w:pPr>
            <w:r w:rsidRPr="003A00CD">
              <w:rPr>
                <w:sz w:val="24"/>
                <w:szCs w:val="24"/>
              </w:rPr>
              <w:t>Розроблено та затверджено положення .</w:t>
            </w:r>
          </w:p>
          <w:p w:rsidR="0047536A" w:rsidRPr="003A00CD" w:rsidRDefault="0047536A" w:rsidP="00E75B48">
            <w:pPr>
              <w:pBdr>
                <w:top w:val="nil"/>
                <w:left w:val="nil"/>
                <w:bottom w:val="nil"/>
                <w:right w:val="nil"/>
                <w:between w:val="nil"/>
              </w:pBdr>
              <w:ind w:left="142" w:firstLine="6"/>
              <w:rPr>
                <w:sz w:val="24"/>
                <w:szCs w:val="24"/>
              </w:rPr>
            </w:pPr>
            <w:r w:rsidRPr="003A00CD">
              <w:rPr>
                <w:sz w:val="24"/>
                <w:szCs w:val="24"/>
              </w:rPr>
              <w:t>Доступ до баз даних та інформації надано.</w:t>
            </w:r>
          </w:p>
          <w:p w:rsidR="0047536A" w:rsidRPr="003A00CD" w:rsidRDefault="0047536A" w:rsidP="00E75B48">
            <w:pPr>
              <w:pBdr>
                <w:top w:val="nil"/>
                <w:left w:val="nil"/>
                <w:bottom w:val="nil"/>
                <w:right w:val="nil"/>
                <w:between w:val="nil"/>
              </w:pBdr>
              <w:ind w:left="142" w:firstLine="6"/>
              <w:rPr>
                <w:sz w:val="24"/>
                <w:szCs w:val="24"/>
              </w:rPr>
            </w:pPr>
            <w:r w:rsidRPr="003A00CD">
              <w:rPr>
                <w:sz w:val="24"/>
                <w:szCs w:val="24"/>
              </w:rPr>
              <w:t>Здійснюється взаємодія підрозділів митного аудиту із підрозділами митного оформлення, підрозділами з протидії контрабанді та порушеннями митних правил, ДПС, іншими ЦОВВ.</w:t>
            </w:r>
          </w:p>
          <w:p w:rsidR="0047536A" w:rsidRPr="003A00CD" w:rsidRDefault="0047536A" w:rsidP="00E75B48">
            <w:pPr>
              <w:pBdr>
                <w:top w:val="nil"/>
                <w:left w:val="nil"/>
                <w:bottom w:val="nil"/>
                <w:right w:val="nil"/>
                <w:between w:val="nil"/>
              </w:pBdr>
              <w:ind w:left="142" w:firstLine="6"/>
              <w:rPr>
                <w:sz w:val="24"/>
                <w:szCs w:val="24"/>
              </w:rPr>
            </w:pPr>
            <w:r w:rsidRPr="003A00CD">
              <w:rPr>
                <w:sz w:val="24"/>
                <w:szCs w:val="24"/>
              </w:rPr>
              <w:t>Розроблено та впроваджено програмне забезпечення.</w:t>
            </w:r>
          </w:p>
          <w:p w:rsidR="0047536A" w:rsidRPr="003A00CD" w:rsidRDefault="0047536A" w:rsidP="00E75B48">
            <w:pPr>
              <w:pBdr>
                <w:top w:val="nil"/>
                <w:left w:val="nil"/>
                <w:bottom w:val="nil"/>
                <w:right w:val="nil"/>
                <w:between w:val="nil"/>
              </w:pBdr>
              <w:ind w:left="142" w:firstLine="6"/>
              <w:rPr>
                <w:sz w:val="24"/>
                <w:szCs w:val="24"/>
              </w:rPr>
            </w:pPr>
            <w:r w:rsidRPr="003A00CD">
              <w:rPr>
                <w:sz w:val="24"/>
                <w:szCs w:val="24"/>
              </w:rPr>
              <w:t xml:space="preserve">Навчання здійснюється. </w:t>
            </w:r>
          </w:p>
        </w:tc>
      </w:tr>
      <w:tr w:rsidR="0047536A" w:rsidRPr="003A00CD" w:rsidTr="00D86848">
        <w:trPr>
          <w:trHeight w:val="720"/>
        </w:trPr>
        <w:tc>
          <w:tcPr>
            <w:tcW w:w="576" w:type="dxa"/>
          </w:tcPr>
          <w:p w:rsidR="0047536A" w:rsidRPr="003A00CD" w:rsidRDefault="0047536A" w:rsidP="0047536A">
            <w:pPr>
              <w:pBdr>
                <w:top w:val="nil"/>
                <w:left w:val="nil"/>
                <w:bottom w:val="nil"/>
                <w:right w:val="nil"/>
                <w:between w:val="nil"/>
              </w:pBdr>
              <w:rPr>
                <w:sz w:val="24"/>
                <w:szCs w:val="24"/>
              </w:rPr>
            </w:pPr>
          </w:p>
        </w:tc>
        <w:tc>
          <w:tcPr>
            <w:tcW w:w="4131" w:type="dxa"/>
          </w:tcPr>
          <w:p w:rsidR="0047536A" w:rsidRPr="003A00CD" w:rsidRDefault="0047536A" w:rsidP="0047536A">
            <w:pPr>
              <w:pBdr>
                <w:top w:val="nil"/>
                <w:left w:val="nil"/>
                <w:bottom w:val="nil"/>
                <w:right w:val="nil"/>
                <w:between w:val="nil"/>
              </w:pBdr>
              <w:rPr>
                <w:sz w:val="24"/>
                <w:szCs w:val="24"/>
              </w:rPr>
            </w:pPr>
          </w:p>
        </w:tc>
        <w:tc>
          <w:tcPr>
            <w:tcW w:w="2969" w:type="dxa"/>
          </w:tcPr>
          <w:p w:rsidR="0047536A" w:rsidRPr="003A00CD" w:rsidRDefault="0047536A" w:rsidP="0047536A">
            <w:pPr>
              <w:ind w:left="28" w:right="18"/>
              <w:rPr>
                <w:sz w:val="24"/>
                <w:szCs w:val="24"/>
              </w:rPr>
            </w:pPr>
            <w:r w:rsidRPr="003A00CD">
              <w:rPr>
                <w:sz w:val="24"/>
                <w:szCs w:val="24"/>
              </w:rPr>
              <w:t xml:space="preserve">Розробка та запровадження системи оцінювання ефективності здійснення митного аудиту як форми митного контролю  на підставі фактично виявлених порушень,  сплачених податків до </w:t>
            </w:r>
            <w:r w:rsidR="009C203E" w:rsidRPr="003A00CD">
              <w:rPr>
                <w:sz w:val="24"/>
                <w:szCs w:val="24"/>
              </w:rPr>
              <w:t>д</w:t>
            </w:r>
            <w:r w:rsidRPr="003A00CD">
              <w:rPr>
                <w:sz w:val="24"/>
                <w:szCs w:val="24"/>
              </w:rPr>
              <w:t>ержавного бюджету, результатів розгляду судових справ та їх подальших перспектив</w:t>
            </w:r>
          </w:p>
        </w:tc>
        <w:tc>
          <w:tcPr>
            <w:tcW w:w="2259" w:type="dxa"/>
          </w:tcPr>
          <w:p w:rsidR="009C203E" w:rsidRPr="003A00CD" w:rsidRDefault="009C203E" w:rsidP="009C203E">
            <w:pPr>
              <w:pBdr>
                <w:top w:val="nil"/>
                <w:left w:val="nil"/>
                <w:bottom w:val="nil"/>
                <w:right w:val="nil"/>
                <w:between w:val="nil"/>
              </w:pBdr>
              <w:ind w:left="121" w:right="103"/>
              <w:jc w:val="center"/>
              <w:rPr>
                <w:sz w:val="24"/>
                <w:szCs w:val="24"/>
                <w:highlight w:val="white"/>
              </w:rPr>
            </w:pPr>
            <w:r w:rsidRPr="003A00CD">
              <w:rPr>
                <w:sz w:val="24"/>
                <w:szCs w:val="24"/>
                <w:highlight w:val="white"/>
              </w:rPr>
              <w:t>МФУ</w:t>
            </w:r>
          </w:p>
          <w:p w:rsidR="0047536A" w:rsidRPr="003A00CD" w:rsidRDefault="009C203E" w:rsidP="009C203E">
            <w:pPr>
              <w:pBdr>
                <w:top w:val="nil"/>
                <w:left w:val="nil"/>
                <w:bottom w:val="nil"/>
                <w:right w:val="nil"/>
                <w:between w:val="nil"/>
              </w:pBdr>
              <w:jc w:val="center"/>
              <w:rPr>
                <w:sz w:val="24"/>
                <w:szCs w:val="24"/>
              </w:rPr>
            </w:pPr>
            <w:r w:rsidRPr="003A00CD">
              <w:rPr>
                <w:sz w:val="24"/>
                <w:szCs w:val="24"/>
                <w:highlight w:val="white"/>
              </w:rPr>
              <w:t>ДФС (Держмитслужба)</w:t>
            </w:r>
          </w:p>
        </w:tc>
        <w:tc>
          <w:tcPr>
            <w:tcW w:w="1568" w:type="dxa"/>
          </w:tcPr>
          <w:p w:rsidR="0047536A" w:rsidRPr="003A00CD" w:rsidRDefault="009C203E" w:rsidP="0047536A">
            <w:pPr>
              <w:pBdr>
                <w:top w:val="nil"/>
                <w:left w:val="nil"/>
                <w:bottom w:val="nil"/>
                <w:right w:val="nil"/>
                <w:between w:val="nil"/>
              </w:pBdr>
              <w:ind w:left="47" w:right="30"/>
              <w:jc w:val="center"/>
              <w:rPr>
                <w:sz w:val="24"/>
                <w:szCs w:val="24"/>
              </w:rPr>
            </w:pPr>
            <w:r w:rsidRPr="003A00CD">
              <w:rPr>
                <w:sz w:val="24"/>
                <w:szCs w:val="24"/>
              </w:rPr>
              <w:t>2020</w:t>
            </w:r>
          </w:p>
        </w:tc>
        <w:tc>
          <w:tcPr>
            <w:tcW w:w="3544" w:type="dxa"/>
          </w:tcPr>
          <w:p w:rsidR="0047536A" w:rsidRPr="003A00CD" w:rsidRDefault="009C203E" w:rsidP="0047536A">
            <w:pPr>
              <w:pBdr>
                <w:top w:val="nil"/>
                <w:left w:val="nil"/>
                <w:bottom w:val="nil"/>
                <w:right w:val="nil"/>
                <w:between w:val="nil"/>
              </w:pBdr>
              <w:ind w:left="27" w:right="2"/>
              <w:rPr>
                <w:sz w:val="24"/>
                <w:szCs w:val="24"/>
              </w:rPr>
            </w:pPr>
            <w:r w:rsidRPr="003A00CD">
              <w:rPr>
                <w:sz w:val="24"/>
                <w:szCs w:val="24"/>
              </w:rPr>
              <w:t>Система оцінювання розроблена та запроваджена</w:t>
            </w:r>
          </w:p>
        </w:tc>
      </w:tr>
      <w:tr w:rsidR="0047536A" w:rsidRPr="003A00CD" w:rsidTr="00D86848">
        <w:trPr>
          <w:trHeight w:val="2220"/>
        </w:trPr>
        <w:tc>
          <w:tcPr>
            <w:tcW w:w="576" w:type="dxa"/>
          </w:tcPr>
          <w:p w:rsidR="0047536A" w:rsidRPr="003A00CD" w:rsidRDefault="0047536A" w:rsidP="0047536A">
            <w:pPr>
              <w:pBdr>
                <w:top w:val="nil"/>
                <w:left w:val="nil"/>
                <w:bottom w:val="nil"/>
                <w:right w:val="nil"/>
                <w:between w:val="nil"/>
              </w:pBdr>
              <w:rPr>
                <w:sz w:val="24"/>
                <w:szCs w:val="24"/>
                <w:highlight w:val="white"/>
              </w:rPr>
            </w:pPr>
          </w:p>
        </w:tc>
        <w:tc>
          <w:tcPr>
            <w:tcW w:w="4131" w:type="dxa"/>
          </w:tcPr>
          <w:p w:rsidR="0047536A" w:rsidRPr="003A00CD" w:rsidRDefault="0047536A" w:rsidP="0047536A">
            <w:pPr>
              <w:pBdr>
                <w:top w:val="nil"/>
                <w:left w:val="nil"/>
                <w:bottom w:val="nil"/>
                <w:right w:val="nil"/>
                <w:between w:val="nil"/>
              </w:pBdr>
              <w:rPr>
                <w:sz w:val="24"/>
                <w:szCs w:val="24"/>
                <w:highlight w:val="white"/>
              </w:rPr>
            </w:pPr>
          </w:p>
        </w:tc>
        <w:tc>
          <w:tcPr>
            <w:tcW w:w="2969" w:type="dxa"/>
          </w:tcPr>
          <w:p w:rsidR="0047536A" w:rsidRPr="003A00CD" w:rsidRDefault="0047536A" w:rsidP="0047536A">
            <w:pPr>
              <w:pBdr>
                <w:top w:val="nil"/>
                <w:left w:val="nil"/>
                <w:bottom w:val="nil"/>
                <w:right w:val="nil"/>
                <w:between w:val="nil"/>
              </w:pBdr>
              <w:ind w:left="28" w:right="327"/>
              <w:rPr>
                <w:sz w:val="24"/>
                <w:szCs w:val="24"/>
                <w:highlight w:val="white"/>
              </w:rPr>
            </w:pPr>
            <w:r w:rsidRPr="003A00CD">
              <w:rPr>
                <w:sz w:val="24"/>
                <w:szCs w:val="24"/>
                <w:highlight w:val="white"/>
              </w:rPr>
              <w:t xml:space="preserve">Створення системи управління митним аудитом, впровадження єдиних стандартів звітності за результатами здійснення митного аудиту та контролю за їх дотриманням, внесення результатів аудиту до інформаційних систем </w:t>
            </w:r>
          </w:p>
        </w:tc>
        <w:tc>
          <w:tcPr>
            <w:tcW w:w="2259" w:type="dxa"/>
          </w:tcPr>
          <w:p w:rsidR="0047536A" w:rsidRPr="003A00CD" w:rsidRDefault="0047536A" w:rsidP="0047536A">
            <w:pPr>
              <w:pBdr>
                <w:top w:val="nil"/>
                <w:left w:val="nil"/>
                <w:bottom w:val="nil"/>
                <w:right w:val="nil"/>
                <w:between w:val="nil"/>
              </w:pBdr>
              <w:ind w:left="121" w:right="103"/>
              <w:jc w:val="center"/>
              <w:rPr>
                <w:sz w:val="24"/>
                <w:szCs w:val="24"/>
                <w:highlight w:val="white"/>
              </w:rPr>
            </w:pPr>
            <w:r w:rsidRPr="003A00CD">
              <w:rPr>
                <w:sz w:val="24"/>
                <w:szCs w:val="24"/>
                <w:highlight w:val="white"/>
              </w:rPr>
              <w:t>МФУ</w:t>
            </w:r>
          </w:p>
          <w:p w:rsidR="0047536A" w:rsidRPr="003A00CD" w:rsidRDefault="0047536A" w:rsidP="0047536A">
            <w:pPr>
              <w:pBdr>
                <w:top w:val="nil"/>
                <w:left w:val="nil"/>
                <w:bottom w:val="nil"/>
                <w:right w:val="nil"/>
                <w:between w:val="nil"/>
              </w:pBdr>
              <w:ind w:left="119" w:right="103"/>
              <w:jc w:val="center"/>
              <w:rPr>
                <w:sz w:val="24"/>
                <w:szCs w:val="24"/>
                <w:highlight w:val="white"/>
              </w:rPr>
            </w:pPr>
            <w:r w:rsidRPr="003A00CD">
              <w:rPr>
                <w:sz w:val="24"/>
                <w:szCs w:val="24"/>
                <w:highlight w:val="white"/>
              </w:rPr>
              <w:t>ДФС (Держмитслужба)</w:t>
            </w:r>
          </w:p>
        </w:tc>
        <w:tc>
          <w:tcPr>
            <w:tcW w:w="1568" w:type="dxa"/>
          </w:tcPr>
          <w:p w:rsidR="0047536A" w:rsidRPr="003A00CD" w:rsidRDefault="0047536A" w:rsidP="0047536A">
            <w:pPr>
              <w:pBdr>
                <w:top w:val="nil"/>
                <w:left w:val="nil"/>
                <w:bottom w:val="nil"/>
                <w:right w:val="nil"/>
                <w:between w:val="nil"/>
              </w:pBdr>
              <w:ind w:left="47" w:right="30"/>
              <w:jc w:val="center"/>
              <w:rPr>
                <w:sz w:val="24"/>
                <w:szCs w:val="24"/>
                <w:highlight w:val="white"/>
              </w:rPr>
            </w:pPr>
            <w:r w:rsidRPr="003A00CD">
              <w:rPr>
                <w:sz w:val="24"/>
                <w:szCs w:val="24"/>
                <w:highlight w:val="white"/>
              </w:rPr>
              <w:t>2020</w:t>
            </w:r>
          </w:p>
        </w:tc>
        <w:tc>
          <w:tcPr>
            <w:tcW w:w="3544" w:type="dxa"/>
          </w:tcPr>
          <w:p w:rsidR="0047536A" w:rsidRPr="003A00CD" w:rsidRDefault="009C203E" w:rsidP="0047536A">
            <w:pPr>
              <w:pBdr>
                <w:top w:val="nil"/>
                <w:left w:val="nil"/>
                <w:bottom w:val="nil"/>
                <w:right w:val="nil"/>
                <w:between w:val="nil"/>
              </w:pBdr>
              <w:ind w:left="27"/>
              <w:rPr>
                <w:sz w:val="24"/>
                <w:szCs w:val="24"/>
                <w:highlight w:val="white"/>
              </w:rPr>
            </w:pPr>
            <w:r w:rsidRPr="003A00CD">
              <w:rPr>
                <w:sz w:val="24"/>
                <w:szCs w:val="24"/>
                <w:highlight w:val="white"/>
              </w:rPr>
              <w:t>Система управління митним аудитом створена, єдині стандарти звітності впроваджено</w:t>
            </w:r>
          </w:p>
        </w:tc>
      </w:tr>
      <w:tr w:rsidR="0047536A" w:rsidRPr="003A00CD" w:rsidTr="00D86848">
        <w:trPr>
          <w:trHeight w:val="340"/>
        </w:trPr>
        <w:tc>
          <w:tcPr>
            <w:tcW w:w="15047" w:type="dxa"/>
            <w:gridSpan w:val="6"/>
          </w:tcPr>
          <w:p w:rsidR="0047536A" w:rsidRPr="003A00CD" w:rsidRDefault="0047536A" w:rsidP="0047536A">
            <w:pPr>
              <w:pBdr>
                <w:top w:val="nil"/>
                <w:left w:val="nil"/>
                <w:bottom w:val="nil"/>
                <w:right w:val="nil"/>
                <w:between w:val="nil"/>
              </w:pBdr>
              <w:ind w:left="1844" w:right="1838"/>
              <w:jc w:val="center"/>
              <w:rPr>
                <w:b/>
                <w:sz w:val="24"/>
                <w:szCs w:val="24"/>
              </w:rPr>
            </w:pPr>
            <w:r w:rsidRPr="003A00CD">
              <w:rPr>
                <w:b/>
                <w:sz w:val="24"/>
                <w:szCs w:val="24"/>
              </w:rPr>
              <w:t>ХІІ. Розвиток інфраструктури, електронних технологій та сервісів для міжнародної торгівлі</w:t>
            </w:r>
          </w:p>
        </w:tc>
      </w:tr>
    </w:tbl>
    <w:p w:rsidR="00934D4D" w:rsidRPr="003A00CD" w:rsidRDefault="00934D4D" w:rsidP="00EA7DEB">
      <w:pPr>
        <w:pBdr>
          <w:top w:val="nil"/>
          <w:left w:val="nil"/>
          <w:bottom w:val="nil"/>
          <w:right w:val="nil"/>
          <w:between w:val="nil"/>
        </w:pBdr>
        <w:rPr>
          <w:sz w:val="24"/>
          <w:szCs w:val="24"/>
        </w:rPr>
        <w:sectPr w:rsidR="00934D4D" w:rsidRPr="003A00CD" w:rsidSect="00EA7DEB">
          <w:type w:val="continuous"/>
          <w:pgSz w:w="15840" w:h="12240"/>
          <w:pgMar w:top="520" w:right="280" w:bottom="426" w:left="280" w:header="360" w:footer="360" w:gutter="0"/>
          <w:cols w:space="720"/>
        </w:sectPr>
      </w:pPr>
    </w:p>
    <w:tbl>
      <w:tblPr>
        <w:tblStyle w:val="af8"/>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409"/>
        <w:gridCol w:w="1418"/>
        <w:gridCol w:w="3544"/>
      </w:tblGrid>
      <w:tr w:rsidR="00E31559" w:rsidRPr="003A00CD" w:rsidTr="00EA7DEB">
        <w:trPr>
          <w:trHeight w:val="1000"/>
        </w:trPr>
        <w:tc>
          <w:tcPr>
            <w:tcW w:w="576"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4</w:t>
            </w:r>
            <w:r w:rsidR="00E31559" w:rsidRPr="003A00CD">
              <w:rPr>
                <w:sz w:val="24"/>
                <w:szCs w:val="24"/>
              </w:rPr>
              <w:t>8</w:t>
            </w:r>
          </w:p>
        </w:tc>
        <w:tc>
          <w:tcPr>
            <w:tcW w:w="4131" w:type="dxa"/>
          </w:tcPr>
          <w:p w:rsidR="00E31559" w:rsidRPr="003A00CD" w:rsidRDefault="00E31559" w:rsidP="00EA7DEB">
            <w:pPr>
              <w:pBdr>
                <w:top w:val="nil"/>
                <w:left w:val="nil"/>
                <w:bottom w:val="nil"/>
                <w:right w:val="nil"/>
                <w:between w:val="nil"/>
              </w:pBdr>
              <w:ind w:left="28" w:right="208"/>
              <w:rPr>
                <w:sz w:val="24"/>
                <w:szCs w:val="24"/>
              </w:rPr>
            </w:pPr>
            <w:r w:rsidRPr="003A00CD">
              <w:rPr>
                <w:sz w:val="24"/>
                <w:szCs w:val="24"/>
              </w:rPr>
              <w:t>Розвиток та розширення функціональних можливостей сервісу “Єдине вікно”</w:t>
            </w:r>
          </w:p>
        </w:tc>
        <w:tc>
          <w:tcPr>
            <w:tcW w:w="2969" w:type="dxa"/>
          </w:tcPr>
          <w:p w:rsidR="00E31559" w:rsidRPr="003A00CD" w:rsidRDefault="00E31559" w:rsidP="00EA7DEB">
            <w:pPr>
              <w:pBdr>
                <w:top w:val="nil"/>
                <w:left w:val="nil"/>
                <w:bottom w:val="nil"/>
                <w:right w:val="nil"/>
                <w:between w:val="nil"/>
              </w:pBdr>
              <w:ind w:left="28" w:right="24"/>
              <w:rPr>
                <w:sz w:val="24"/>
                <w:szCs w:val="24"/>
              </w:rPr>
            </w:pPr>
            <w:r w:rsidRPr="003A00CD">
              <w:rPr>
                <w:sz w:val="24"/>
                <w:szCs w:val="24"/>
              </w:rPr>
              <w:t>Запровадження передання ЦОВВ дозвільних документів виключно через єдиний державний інформаційний веб-портал «Єдине вікно для</w:t>
            </w:r>
          </w:p>
          <w:p w:rsidR="00E31559" w:rsidRPr="003A00CD" w:rsidRDefault="00E31559" w:rsidP="00EA7DEB">
            <w:pPr>
              <w:pBdr>
                <w:top w:val="nil"/>
                <w:left w:val="nil"/>
                <w:bottom w:val="nil"/>
                <w:right w:val="nil"/>
                <w:between w:val="nil"/>
              </w:pBdr>
              <w:ind w:left="28"/>
              <w:rPr>
                <w:sz w:val="24"/>
                <w:szCs w:val="24"/>
              </w:rPr>
            </w:pPr>
            <w:r w:rsidRPr="003A00CD">
              <w:rPr>
                <w:sz w:val="24"/>
                <w:szCs w:val="24"/>
              </w:rPr>
              <w:t>міжнародної торгівлі» та їх використання під час митного контролю та митного оформлення</w:t>
            </w:r>
          </w:p>
        </w:tc>
        <w:tc>
          <w:tcPr>
            <w:tcW w:w="2409" w:type="dxa"/>
          </w:tcPr>
          <w:p w:rsidR="00E31559" w:rsidRPr="003A00CD" w:rsidRDefault="00E31559" w:rsidP="00EA7DEB">
            <w:pPr>
              <w:pBdr>
                <w:top w:val="nil"/>
                <w:left w:val="nil"/>
                <w:bottom w:val="nil"/>
                <w:right w:val="nil"/>
                <w:between w:val="nil"/>
              </w:pBdr>
              <w:ind w:left="121" w:right="98"/>
              <w:jc w:val="center"/>
              <w:rPr>
                <w:sz w:val="24"/>
                <w:szCs w:val="24"/>
              </w:rPr>
            </w:pPr>
            <w:r w:rsidRPr="003A00CD">
              <w:rPr>
                <w:sz w:val="24"/>
                <w:szCs w:val="24"/>
              </w:rPr>
              <w:t>ЦОВВ</w:t>
            </w:r>
          </w:p>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2019-2020</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Модулі АСМО</w:t>
            </w:r>
          </w:p>
        </w:tc>
      </w:tr>
      <w:tr w:rsidR="00E31559" w:rsidRPr="003A00CD" w:rsidTr="00EA7DEB">
        <w:trPr>
          <w:trHeight w:val="980"/>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EA7DEB">
            <w:pPr>
              <w:pBdr>
                <w:top w:val="nil"/>
                <w:left w:val="nil"/>
                <w:bottom w:val="nil"/>
                <w:right w:val="nil"/>
                <w:between w:val="nil"/>
              </w:pBdr>
              <w:ind w:left="28" w:right="-17"/>
              <w:rPr>
                <w:sz w:val="24"/>
                <w:szCs w:val="24"/>
              </w:rPr>
            </w:pPr>
            <w:r w:rsidRPr="003A00CD">
              <w:rPr>
                <w:sz w:val="24"/>
                <w:szCs w:val="24"/>
              </w:rPr>
              <w:t>Удосконалення нормативно-технічних документів, необхідних для застосування принципу "Єдиного вікна" при електронному обміні інформацією за принципом "Єдиного вікна"</w:t>
            </w:r>
          </w:p>
        </w:tc>
        <w:tc>
          <w:tcPr>
            <w:tcW w:w="2409" w:type="dxa"/>
          </w:tcPr>
          <w:p w:rsidR="00E31559" w:rsidRPr="003A00CD" w:rsidRDefault="00E31559" w:rsidP="00EA7DEB">
            <w:pPr>
              <w:pBdr>
                <w:top w:val="nil"/>
                <w:left w:val="nil"/>
                <w:bottom w:val="nil"/>
                <w:right w:val="nil"/>
                <w:between w:val="nil"/>
              </w:pBdr>
              <w:ind w:left="121" w:right="103"/>
              <w:jc w:val="center"/>
              <w:rPr>
                <w:sz w:val="24"/>
                <w:szCs w:val="24"/>
              </w:rPr>
            </w:pPr>
            <w:r w:rsidRPr="003A00CD">
              <w:rPr>
                <w:sz w:val="24"/>
                <w:szCs w:val="24"/>
              </w:rPr>
              <w:t>МФУ</w:t>
            </w:r>
          </w:p>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4" w:right="30"/>
              <w:jc w:val="center"/>
              <w:rPr>
                <w:sz w:val="24"/>
                <w:szCs w:val="24"/>
              </w:rPr>
            </w:pPr>
            <w:r w:rsidRPr="003A00CD">
              <w:rPr>
                <w:sz w:val="24"/>
                <w:szCs w:val="24"/>
              </w:rPr>
              <w:t>2019-2021</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Нормативно-правові акти</w:t>
            </w:r>
          </w:p>
        </w:tc>
      </w:tr>
      <w:tr w:rsidR="00E31559" w:rsidRPr="003A00CD" w:rsidTr="00EA7DEB">
        <w:trPr>
          <w:trHeight w:val="1740"/>
        </w:trPr>
        <w:tc>
          <w:tcPr>
            <w:tcW w:w="576"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4</w:t>
            </w:r>
            <w:r w:rsidR="00E31559" w:rsidRPr="003A00CD">
              <w:rPr>
                <w:sz w:val="24"/>
                <w:szCs w:val="24"/>
              </w:rPr>
              <w:t>9</w:t>
            </w:r>
          </w:p>
        </w:tc>
        <w:tc>
          <w:tcPr>
            <w:tcW w:w="4131" w:type="dxa"/>
          </w:tcPr>
          <w:p w:rsidR="00E31559" w:rsidRPr="003A00CD" w:rsidRDefault="00E31559" w:rsidP="00EA7DEB">
            <w:pPr>
              <w:pBdr>
                <w:top w:val="nil"/>
                <w:left w:val="nil"/>
                <w:bottom w:val="nil"/>
                <w:right w:val="nil"/>
                <w:between w:val="nil"/>
              </w:pBdr>
              <w:ind w:left="28"/>
              <w:rPr>
                <w:sz w:val="24"/>
                <w:szCs w:val="24"/>
              </w:rPr>
            </w:pPr>
            <w:r w:rsidRPr="003A00CD">
              <w:rPr>
                <w:sz w:val="24"/>
                <w:szCs w:val="24"/>
              </w:rPr>
              <w:t>Розроблення середньострокової та довгострокової стратегії розвитку і розбудови пунктів пропуску через державний кордон України з метою підвищення їх пропускної спроможності та забезпечення здійснення заходів митної безпеки на державному кордоні України; розширення використання інформаційно- телекомунікаційних технологій, автоматизованих засобів зчитування номерів, зважування, сканування, проставляння</w:t>
            </w:r>
            <w:r w:rsidR="00EA7DEB" w:rsidRPr="003A00CD">
              <w:rPr>
                <w:sz w:val="24"/>
                <w:szCs w:val="24"/>
              </w:rPr>
              <w:t xml:space="preserve"> </w:t>
            </w:r>
            <w:r w:rsidRPr="003A00CD">
              <w:rPr>
                <w:sz w:val="24"/>
                <w:szCs w:val="24"/>
              </w:rPr>
              <w:t>контрольних відміток, подання інформаційних повідомлень, заяв тощо.</w:t>
            </w:r>
          </w:p>
        </w:tc>
        <w:tc>
          <w:tcPr>
            <w:tcW w:w="2969" w:type="dxa"/>
          </w:tcPr>
          <w:p w:rsidR="00E31559" w:rsidRPr="003A00CD" w:rsidRDefault="00E31559" w:rsidP="00EA7DEB">
            <w:pPr>
              <w:pBdr>
                <w:top w:val="nil"/>
                <w:left w:val="nil"/>
                <w:bottom w:val="nil"/>
                <w:right w:val="nil"/>
                <w:between w:val="nil"/>
              </w:pBdr>
              <w:ind w:left="28" w:right="155"/>
              <w:rPr>
                <w:sz w:val="24"/>
                <w:szCs w:val="24"/>
              </w:rPr>
            </w:pPr>
            <w:r w:rsidRPr="003A00CD">
              <w:rPr>
                <w:sz w:val="24"/>
                <w:szCs w:val="24"/>
              </w:rPr>
              <w:t xml:space="preserve">Розробка стратегічного плану середньострокового та довгострокового розвитку і розбудови пунктів пропуску через державний кордон України. </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2019</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Стратегічний план</w:t>
            </w:r>
          </w:p>
        </w:tc>
      </w:tr>
      <w:tr w:rsidR="00E31559" w:rsidRPr="003A00CD" w:rsidTr="00EA7DEB">
        <w:trPr>
          <w:trHeight w:val="600"/>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EA7DEB">
            <w:pPr>
              <w:pBdr>
                <w:top w:val="nil"/>
                <w:left w:val="nil"/>
                <w:bottom w:val="nil"/>
                <w:right w:val="nil"/>
                <w:between w:val="nil"/>
              </w:pBdr>
              <w:ind w:left="28" w:right="7"/>
              <w:rPr>
                <w:sz w:val="24"/>
                <w:szCs w:val="24"/>
              </w:rPr>
            </w:pPr>
            <w:r w:rsidRPr="003A00CD">
              <w:rPr>
                <w:sz w:val="24"/>
                <w:szCs w:val="24"/>
              </w:rPr>
              <w:t>Розробка Концепції стандартизації та уніфікації розвитку інфраструктури і обладнання пунктів пропуску</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2020</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Концепція</w:t>
            </w:r>
          </w:p>
        </w:tc>
      </w:tr>
      <w:tr w:rsidR="00E31559" w:rsidRPr="003A00CD" w:rsidTr="00EA7DEB">
        <w:trPr>
          <w:trHeight w:val="840"/>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EA7DEB">
            <w:pPr>
              <w:pBdr>
                <w:top w:val="nil"/>
                <w:left w:val="nil"/>
                <w:bottom w:val="nil"/>
                <w:right w:val="nil"/>
                <w:between w:val="nil"/>
              </w:pBdr>
              <w:ind w:left="28" w:right="135"/>
              <w:rPr>
                <w:sz w:val="24"/>
                <w:szCs w:val="24"/>
              </w:rPr>
            </w:pPr>
            <w:r w:rsidRPr="003A00CD">
              <w:rPr>
                <w:sz w:val="24"/>
                <w:szCs w:val="24"/>
              </w:rPr>
              <w:t>Внесення змін до нормативно-правових актів, що регламентують будівництво (реконструкцію, розбудову) та утримання пунктів пропуску</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 МФУ</w:t>
            </w:r>
          </w:p>
          <w:p w:rsidR="00661972" w:rsidRPr="003A00CD" w:rsidRDefault="00661972" w:rsidP="00EA7DEB">
            <w:pPr>
              <w:pBdr>
                <w:top w:val="nil"/>
                <w:left w:val="nil"/>
                <w:bottom w:val="nil"/>
                <w:right w:val="nil"/>
                <w:between w:val="nil"/>
              </w:pBdr>
              <w:ind w:left="119" w:right="103"/>
              <w:jc w:val="center"/>
              <w:rPr>
                <w:sz w:val="24"/>
                <w:szCs w:val="24"/>
              </w:rPr>
            </w:pPr>
          </w:p>
        </w:tc>
        <w:tc>
          <w:tcPr>
            <w:tcW w:w="141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2019</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Нормативно-правові акти</w:t>
            </w:r>
          </w:p>
        </w:tc>
      </w:tr>
      <w:tr w:rsidR="00E31559" w:rsidRPr="003A00CD" w:rsidTr="00EA7DEB">
        <w:trPr>
          <w:trHeight w:val="600"/>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EA7DEB">
            <w:pPr>
              <w:pBdr>
                <w:top w:val="nil"/>
                <w:left w:val="nil"/>
                <w:bottom w:val="nil"/>
                <w:right w:val="nil"/>
                <w:between w:val="nil"/>
              </w:pBdr>
              <w:ind w:left="28" w:right="36"/>
              <w:rPr>
                <w:sz w:val="24"/>
                <w:szCs w:val="24"/>
              </w:rPr>
            </w:pPr>
            <w:r w:rsidRPr="003A00CD">
              <w:rPr>
                <w:sz w:val="24"/>
                <w:szCs w:val="24"/>
              </w:rPr>
              <w:t>Розробка типових конструкцій будівель і споруд для облаштування автомобільних пунктів пропуску</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2020</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Проекти типових конструкцій</w:t>
            </w:r>
          </w:p>
        </w:tc>
      </w:tr>
      <w:tr w:rsidR="00E31559" w:rsidRPr="003A00CD" w:rsidTr="00EA7DEB">
        <w:trPr>
          <w:trHeight w:val="600"/>
        </w:trPr>
        <w:tc>
          <w:tcPr>
            <w:tcW w:w="576" w:type="dxa"/>
          </w:tcPr>
          <w:p w:rsidR="00E31559" w:rsidRPr="003A00CD" w:rsidRDefault="00E31559" w:rsidP="00EA7DEB">
            <w:pPr>
              <w:pBdr>
                <w:top w:val="nil"/>
                <w:left w:val="nil"/>
                <w:bottom w:val="nil"/>
                <w:right w:val="nil"/>
                <w:between w:val="nil"/>
              </w:pBdr>
              <w:rPr>
                <w:sz w:val="24"/>
                <w:szCs w:val="24"/>
              </w:rPr>
            </w:pPr>
          </w:p>
        </w:tc>
        <w:tc>
          <w:tcPr>
            <w:tcW w:w="4131" w:type="dxa"/>
          </w:tcPr>
          <w:p w:rsidR="00E31559" w:rsidRPr="003A00CD" w:rsidRDefault="00E31559" w:rsidP="00EA7DEB">
            <w:pPr>
              <w:pBdr>
                <w:top w:val="nil"/>
                <w:left w:val="nil"/>
                <w:bottom w:val="nil"/>
                <w:right w:val="nil"/>
                <w:between w:val="nil"/>
              </w:pBdr>
              <w:rPr>
                <w:sz w:val="24"/>
                <w:szCs w:val="24"/>
              </w:rPr>
            </w:pPr>
          </w:p>
        </w:tc>
        <w:tc>
          <w:tcPr>
            <w:tcW w:w="2969" w:type="dxa"/>
          </w:tcPr>
          <w:p w:rsidR="00E31559" w:rsidRPr="003A00CD" w:rsidRDefault="00E31559" w:rsidP="00EA7DEB">
            <w:pPr>
              <w:pBdr>
                <w:top w:val="nil"/>
                <w:left w:val="nil"/>
                <w:bottom w:val="nil"/>
                <w:right w:val="nil"/>
                <w:between w:val="nil"/>
              </w:pBdr>
              <w:ind w:left="28" w:right="36"/>
              <w:rPr>
                <w:sz w:val="24"/>
                <w:szCs w:val="24"/>
              </w:rPr>
            </w:pPr>
            <w:r w:rsidRPr="003A00CD">
              <w:rPr>
                <w:sz w:val="24"/>
                <w:szCs w:val="24"/>
              </w:rPr>
              <w:t xml:space="preserve">Розробка, складання та регулярне оновлення паспортів пунктів пропуску (інфраструктура, технічні </w:t>
            </w:r>
            <w:r w:rsidRPr="003A00CD">
              <w:rPr>
                <w:sz w:val="24"/>
                <w:szCs w:val="24"/>
              </w:rPr>
              <w:lastRenderedPageBreak/>
              <w:t>засоби митного контролю, відеоспостереження, технічного стану обладнання, стан під'їзних шляхів тощо) визначення обсягу інформації для публічного доступу та її  оприлюднення на сайті Держмитслужби в актуальному стані</w:t>
            </w:r>
          </w:p>
        </w:tc>
        <w:tc>
          <w:tcPr>
            <w:tcW w:w="2409" w:type="dxa"/>
          </w:tcPr>
          <w:p w:rsidR="00E31559" w:rsidRPr="003A00CD" w:rsidRDefault="00E31559" w:rsidP="00EA7DEB">
            <w:pPr>
              <w:ind w:left="119" w:right="103"/>
              <w:jc w:val="center"/>
              <w:rPr>
                <w:sz w:val="24"/>
                <w:szCs w:val="24"/>
              </w:rPr>
            </w:pPr>
            <w:r w:rsidRPr="003A00CD">
              <w:rPr>
                <w:sz w:val="24"/>
                <w:szCs w:val="24"/>
              </w:rPr>
              <w:lastRenderedPageBreak/>
              <w:t>ДФС (Держмитслужба)</w:t>
            </w:r>
          </w:p>
        </w:tc>
        <w:tc>
          <w:tcPr>
            <w:tcW w:w="141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2019-2020</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Паспорти пунктів пропуску складені та опубліковані</w:t>
            </w:r>
          </w:p>
        </w:tc>
      </w:tr>
      <w:tr w:rsidR="00E31559" w:rsidRPr="003A00CD" w:rsidTr="00EA7DEB">
        <w:trPr>
          <w:trHeight w:val="820"/>
        </w:trPr>
        <w:tc>
          <w:tcPr>
            <w:tcW w:w="576"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5</w:t>
            </w:r>
            <w:r w:rsidR="00E31559" w:rsidRPr="003A00CD">
              <w:rPr>
                <w:sz w:val="24"/>
                <w:szCs w:val="24"/>
              </w:rPr>
              <w:t>0</w:t>
            </w:r>
          </w:p>
        </w:tc>
        <w:tc>
          <w:tcPr>
            <w:tcW w:w="4131" w:type="dxa"/>
          </w:tcPr>
          <w:p w:rsidR="00E31559" w:rsidRPr="003A00CD" w:rsidRDefault="00E31559" w:rsidP="00EA7DEB">
            <w:pPr>
              <w:pBdr>
                <w:top w:val="nil"/>
                <w:left w:val="nil"/>
                <w:bottom w:val="nil"/>
                <w:right w:val="nil"/>
                <w:between w:val="nil"/>
              </w:pBdr>
              <w:ind w:left="28" w:right="4"/>
              <w:rPr>
                <w:sz w:val="24"/>
                <w:szCs w:val="24"/>
              </w:rPr>
            </w:pPr>
            <w:r w:rsidRPr="003A00CD">
              <w:rPr>
                <w:sz w:val="24"/>
                <w:szCs w:val="24"/>
              </w:rPr>
              <w:t>Розвиток єдиної автоматизованої інформаційної системи, розгортання нової комп’ютеризованої транзитної системи (NCTS) та інтеграцію інформаційно-телекомунікаційних компонентів</w:t>
            </w:r>
            <w:r w:rsidR="00EA7DEB" w:rsidRPr="003A00CD">
              <w:rPr>
                <w:sz w:val="24"/>
                <w:szCs w:val="24"/>
              </w:rPr>
              <w:t xml:space="preserve"> </w:t>
            </w:r>
            <w:r w:rsidRPr="003A00CD">
              <w:rPr>
                <w:sz w:val="24"/>
                <w:szCs w:val="24"/>
              </w:rPr>
              <w:t>митниці</w:t>
            </w:r>
          </w:p>
        </w:tc>
        <w:tc>
          <w:tcPr>
            <w:tcW w:w="2969" w:type="dxa"/>
          </w:tcPr>
          <w:p w:rsidR="00E31559" w:rsidRPr="003A00CD" w:rsidRDefault="00E31559" w:rsidP="00EA7DEB">
            <w:pPr>
              <w:pBdr>
                <w:top w:val="nil"/>
                <w:left w:val="nil"/>
                <w:bottom w:val="nil"/>
                <w:right w:val="nil"/>
                <w:between w:val="nil"/>
              </w:pBdr>
              <w:ind w:left="28" w:right="118"/>
              <w:rPr>
                <w:sz w:val="24"/>
                <w:szCs w:val="24"/>
              </w:rPr>
            </w:pPr>
            <w:r w:rsidRPr="003A00CD">
              <w:rPr>
                <w:sz w:val="24"/>
                <w:szCs w:val="24"/>
              </w:rPr>
              <w:t>Придбання та впровадження Нової комп’ютеризованої транзитної системи (NCTS) відповідно до проекту ЄС EU4PFM</w:t>
            </w:r>
          </w:p>
        </w:tc>
        <w:tc>
          <w:tcPr>
            <w:tcW w:w="2409" w:type="dxa"/>
          </w:tcPr>
          <w:p w:rsidR="00E31559" w:rsidRPr="003A00CD" w:rsidRDefault="00E31559" w:rsidP="00EA7DEB">
            <w:pPr>
              <w:pBdr>
                <w:top w:val="nil"/>
                <w:left w:val="nil"/>
                <w:bottom w:val="nil"/>
                <w:right w:val="nil"/>
                <w:between w:val="nil"/>
              </w:pBdr>
              <w:ind w:left="121" w:right="103"/>
              <w:jc w:val="center"/>
              <w:rPr>
                <w:sz w:val="24"/>
                <w:szCs w:val="24"/>
              </w:rPr>
            </w:pPr>
            <w:r w:rsidRPr="003A00CD">
              <w:rPr>
                <w:sz w:val="24"/>
                <w:szCs w:val="24"/>
              </w:rPr>
              <w:t>МФУ</w:t>
            </w:r>
          </w:p>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2019</w:t>
            </w:r>
          </w:p>
        </w:tc>
        <w:tc>
          <w:tcPr>
            <w:tcW w:w="3544" w:type="dxa"/>
          </w:tcPr>
          <w:p w:rsidR="00E31559" w:rsidRPr="003A00CD" w:rsidRDefault="00E31559" w:rsidP="00EA7DEB">
            <w:pPr>
              <w:pBdr>
                <w:top w:val="nil"/>
                <w:left w:val="nil"/>
                <w:bottom w:val="nil"/>
                <w:right w:val="nil"/>
                <w:between w:val="nil"/>
              </w:pBdr>
              <w:ind w:left="27" w:right="675"/>
              <w:rPr>
                <w:sz w:val="24"/>
                <w:szCs w:val="24"/>
              </w:rPr>
            </w:pPr>
            <w:r w:rsidRPr="003A00CD">
              <w:rPr>
                <w:sz w:val="24"/>
                <w:szCs w:val="24"/>
              </w:rPr>
              <w:t>Технічне завдання Програмне забезпечення придбано</w:t>
            </w:r>
          </w:p>
        </w:tc>
      </w:tr>
    </w:tbl>
    <w:p w:rsidR="00934D4D" w:rsidRPr="003A00CD" w:rsidRDefault="00934D4D" w:rsidP="00EA7DEB">
      <w:pPr>
        <w:pBdr>
          <w:top w:val="nil"/>
          <w:left w:val="nil"/>
          <w:bottom w:val="nil"/>
          <w:right w:val="nil"/>
          <w:between w:val="nil"/>
        </w:pBdr>
        <w:rPr>
          <w:sz w:val="24"/>
          <w:szCs w:val="24"/>
        </w:rPr>
        <w:sectPr w:rsidR="00934D4D" w:rsidRPr="003A00CD">
          <w:type w:val="continuous"/>
          <w:pgSz w:w="15840" w:h="12240"/>
          <w:pgMar w:top="520" w:right="280" w:bottom="0" w:left="280" w:header="360" w:footer="360" w:gutter="0"/>
          <w:cols w:space="720"/>
        </w:sectPr>
      </w:pPr>
    </w:p>
    <w:tbl>
      <w:tblPr>
        <w:tblStyle w:val="af9"/>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23"/>
        <w:gridCol w:w="2977"/>
        <w:gridCol w:w="2409"/>
        <w:gridCol w:w="1418"/>
        <w:gridCol w:w="3544"/>
      </w:tblGrid>
      <w:tr w:rsidR="00E31559" w:rsidRPr="003A00CD" w:rsidTr="00EA7DEB">
        <w:trPr>
          <w:trHeight w:val="780"/>
        </w:trPr>
        <w:tc>
          <w:tcPr>
            <w:tcW w:w="576"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5</w:t>
            </w:r>
            <w:r w:rsidR="00E31559" w:rsidRPr="003A00CD">
              <w:rPr>
                <w:sz w:val="24"/>
                <w:szCs w:val="24"/>
              </w:rPr>
              <w:t>1</w:t>
            </w:r>
          </w:p>
        </w:tc>
        <w:tc>
          <w:tcPr>
            <w:tcW w:w="4123" w:type="dxa"/>
          </w:tcPr>
          <w:p w:rsidR="00E31559" w:rsidRPr="003A00CD" w:rsidRDefault="00E31559" w:rsidP="00EA7DEB">
            <w:pPr>
              <w:pBdr>
                <w:top w:val="nil"/>
                <w:left w:val="nil"/>
                <w:bottom w:val="nil"/>
                <w:right w:val="nil"/>
                <w:between w:val="nil"/>
              </w:pBdr>
              <w:ind w:left="28" w:right="308"/>
              <w:rPr>
                <w:sz w:val="24"/>
                <w:szCs w:val="24"/>
              </w:rPr>
            </w:pPr>
            <w:r w:rsidRPr="003A00CD">
              <w:rPr>
                <w:sz w:val="24"/>
                <w:szCs w:val="24"/>
              </w:rPr>
              <w:t>Розвиток автоматизованої системи управління ризиками та розширення джерел інформації, які в ній використовуються</w:t>
            </w:r>
          </w:p>
        </w:tc>
        <w:tc>
          <w:tcPr>
            <w:tcW w:w="2977" w:type="dxa"/>
          </w:tcPr>
          <w:p w:rsidR="00E31559" w:rsidRPr="003A00CD" w:rsidRDefault="00E31559" w:rsidP="00EA7DEB">
            <w:pPr>
              <w:pBdr>
                <w:top w:val="nil"/>
                <w:left w:val="nil"/>
                <w:bottom w:val="nil"/>
                <w:right w:val="nil"/>
                <w:between w:val="nil"/>
              </w:pBdr>
              <w:ind w:left="28"/>
              <w:rPr>
                <w:sz w:val="24"/>
                <w:szCs w:val="24"/>
              </w:rPr>
            </w:pPr>
            <w:r w:rsidRPr="003A00CD">
              <w:rPr>
                <w:sz w:val="24"/>
                <w:szCs w:val="24"/>
                <w:highlight w:val="white"/>
              </w:rPr>
              <w:t xml:space="preserve">Забезпечення використання під час проведення автоматизованого аналізу та оцінки ризиків інформації, отриманої від державних органів, даних податкового обліку та звітності тощо </w:t>
            </w:r>
          </w:p>
        </w:tc>
        <w:tc>
          <w:tcPr>
            <w:tcW w:w="2409" w:type="dxa"/>
          </w:tcPr>
          <w:p w:rsidR="00E31559" w:rsidRPr="003A00CD" w:rsidRDefault="00E31559" w:rsidP="00EA7DEB">
            <w:pPr>
              <w:pBdr>
                <w:top w:val="nil"/>
                <w:left w:val="nil"/>
                <w:bottom w:val="nil"/>
                <w:right w:val="nil"/>
                <w:between w:val="nil"/>
              </w:pBdr>
              <w:tabs>
                <w:tab w:val="left" w:pos="1689"/>
              </w:tabs>
              <w:ind w:left="17"/>
              <w:jc w:val="center"/>
              <w:rPr>
                <w:sz w:val="24"/>
                <w:szCs w:val="24"/>
              </w:rPr>
            </w:pPr>
            <w:r w:rsidRPr="003A00CD">
              <w:rPr>
                <w:sz w:val="24"/>
                <w:szCs w:val="24"/>
              </w:rPr>
              <w:t>ДФС (Держмитслужба) МФУ</w:t>
            </w:r>
          </w:p>
        </w:tc>
        <w:tc>
          <w:tcPr>
            <w:tcW w:w="1418" w:type="dxa"/>
          </w:tcPr>
          <w:p w:rsidR="00E31559" w:rsidRPr="003A00CD" w:rsidRDefault="00E31559" w:rsidP="00EA7DEB">
            <w:pPr>
              <w:pBdr>
                <w:top w:val="nil"/>
                <w:left w:val="nil"/>
                <w:bottom w:val="nil"/>
                <w:right w:val="nil"/>
                <w:between w:val="nil"/>
              </w:pBdr>
              <w:ind w:left="44" w:right="30"/>
              <w:jc w:val="center"/>
              <w:rPr>
                <w:sz w:val="24"/>
                <w:szCs w:val="24"/>
              </w:rPr>
            </w:pPr>
            <w:r w:rsidRPr="003A00CD">
              <w:rPr>
                <w:sz w:val="24"/>
                <w:szCs w:val="24"/>
              </w:rPr>
              <w:t>2019-2021</w:t>
            </w:r>
          </w:p>
        </w:tc>
        <w:tc>
          <w:tcPr>
            <w:tcW w:w="3544" w:type="dxa"/>
          </w:tcPr>
          <w:p w:rsidR="00E31559" w:rsidRPr="003A00CD" w:rsidRDefault="00E31559" w:rsidP="00EA7DEB">
            <w:pPr>
              <w:pBdr>
                <w:top w:val="nil"/>
                <w:left w:val="nil"/>
                <w:bottom w:val="nil"/>
                <w:right w:val="nil"/>
                <w:between w:val="nil"/>
              </w:pBdr>
              <w:ind w:left="27" w:right="675"/>
              <w:rPr>
                <w:sz w:val="24"/>
                <w:szCs w:val="24"/>
              </w:rPr>
            </w:pPr>
            <w:r w:rsidRPr="003A00CD">
              <w:rPr>
                <w:sz w:val="24"/>
                <w:szCs w:val="24"/>
              </w:rPr>
              <w:t>В автоматизованій системі управління ризиками використовуються нові джерела інформації</w:t>
            </w:r>
          </w:p>
        </w:tc>
      </w:tr>
      <w:tr w:rsidR="00E31559" w:rsidRPr="003A00CD" w:rsidTr="00EA7DEB">
        <w:trPr>
          <w:trHeight w:val="720"/>
        </w:trPr>
        <w:tc>
          <w:tcPr>
            <w:tcW w:w="576" w:type="dxa"/>
          </w:tcPr>
          <w:p w:rsidR="00E31559" w:rsidRPr="003A00CD" w:rsidRDefault="00E31559" w:rsidP="00EA7DEB">
            <w:pPr>
              <w:pBdr>
                <w:top w:val="nil"/>
                <w:left w:val="nil"/>
                <w:bottom w:val="nil"/>
                <w:right w:val="nil"/>
                <w:between w:val="nil"/>
              </w:pBdr>
              <w:rPr>
                <w:sz w:val="24"/>
                <w:szCs w:val="24"/>
              </w:rPr>
            </w:pPr>
          </w:p>
        </w:tc>
        <w:tc>
          <w:tcPr>
            <w:tcW w:w="4123" w:type="dxa"/>
          </w:tcPr>
          <w:p w:rsidR="00E31559" w:rsidRPr="003A00CD" w:rsidRDefault="00E31559" w:rsidP="00EA7DEB">
            <w:pPr>
              <w:pBdr>
                <w:top w:val="nil"/>
                <w:left w:val="nil"/>
                <w:bottom w:val="nil"/>
                <w:right w:val="nil"/>
                <w:between w:val="nil"/>
              </w:pBdr>
              <w:rPr>
                <w:sz w:val="24"/>
                <w:szCs w:val="24"/>
              </w:rPr>
            </w:pPr>
          </w:p>
        </w:tc>
        <w:tc>
          <w:tcPr>
            <w:tcW w:w="2977" w:type="dxa"/>
          </w:tcPr>
          <w:p w:rsidR="00E31559" w:rsidRPr="003A00CD" w:rsidRDefault="00E31559" w:rsidP="00EA7DEB">
            <w:pPr>
              <w:pBdr>
                <w:top w:val="nil"/>
                <w:left w:val="nil"/>
                <w:bottom w:val="nil"/>
                <w:right w:val="nil"/>
                <w:between w:val="nil"/>
              </w:pBdr>
              <w:ind w:left="28"/>
              <w:rPr>
                <w:sz w:val="24"/>
                <w:szCs w:val="24"/>
              </w:rPr>
            </w:pPr>
            <w:r w:rsidRPr="003A00CD">
              <w:rPr>
                <w:sz w:val="24"/>
                <w:szCs w:val="24"/>
              </w:rPr>
              <w:t>Внесення змін до існуючих та/або розробка нових профілів ризику автоматизованої системи управління ризиками, їх актуалізація</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ind w:left="44" w:right="30"/>
              <w:jc w:val="center"/>
              <w:rPr>
                <w:sz w:val="24"/>
                <w:szCs w:val="24"/>
              </w:rPr>
            </w:pPr>
            <w:r w:rsidRPr="003A00CD">
              <w:rPr>
                <w:sz w:val="24"/>
                <w:szCs w:val="24"/>
              </w:rPr>
              <w:t>2019-2021</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Профілі ризику</w:t>
            </w:r>
          </w:p>
        </w:tc>
      </w:tr>
      <w:tr w:rsidR="00E31559" w:rsidRPr="003A00CD" w:rsidTr="00EA7DEB">
        <w:trPr>
          <w:trHeight w:val="980"/>
        </w:trPr>
        <w:tc>
          <w:tcPr>
            <w:tcW w:w="576" w:type="dxa"/>
          </w:tcPr>
          <w:p w:rsidR="00E31559" w:rsidRPr="003A00CD" w:rsidRDefault="00E31559" w:rsidP="00EA7DEB">
            <w:pPr>
              <w:pBdr>
                <w:top w:val="nil"/>
                <w:left w:val="nil"/>
                <w:bottom w:val="nil"/>
                <w:right w:val="nil"/>
                <w:between w:val="nil"/>
              </w:pBdr>
              <w:rPr>
                <w:sz w:val="24"/>
                <w:szCs w:val="24"/>
              </w:rPr>
            </w:pPr>
          </w:p>
        </w:tc>
        <w:tc>
          <w:tcPr>
            <w:tcW w:w="4123" w:type="dxa"/>
          </w:tcPr>
          <w:p w:rsidR="00E31559" w:rsidRPr="003A00CD" w:rsidRDefault="00E31559" w:rsidP="00EA7DEB">
            <w:pPr>
              <w:pBdr>
                <w:top w:val="nil"/>
                <w:left w:val="nil"/>
                <w:bottom w:val="nil"/>
                <w:right w:val="nil"/>
                <w:between w:val="nil"/>
              </w:pBdr>
              <w:rPr>
                <w:sz w:val="24"/>
                <w:szCs w:val="24"/>
              </w:rPr>
            </w:pPr>
          </w:p>
        </w:tc>
        <w:tc>
          <w:tcPr>
            <w:tcW w:w="2977" w:type="dxa"/>
          </w:tcPr>
          <w:p w:rsidR="00E31559" w:rsidRPr="003A00CD" w:rsidRDefault="00E31559" w:rsidP="00EA7DEB">
            <w:pPr>
              <w:pBdr>
                <w:top w:val="nil"/>
                <w:left w:val="nil"/>
                <w:bottom w:val="nil"/>
                <w:right w:val="nil"/>
                <w:between w:val="nil"/>
              </w:pBdr>
              <w:ind w:left="28" w:right="239"/>
              <w:rPr>
                <w:sz w:val="24"/>
                <w:szCs w:val="24"/>
              </w:rPr>
            </w:pPr>
            <w:r w:rsidRPr="003A00CD">
              <w:rPr>
                <w:sz w:val="24"/>
                <w:szCs w:val="24"/>
              </w:rPr>
              <w:t>Використання в автоматизованій системі управління ризиками суб'єктно-орієнтованих критеріїв з метою врахування характеристик та історії діяльності суб’єктів господарювання при визначенні ступеню ризику</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МФУ</w:t>
            </w:r>
          </w:p>
        </w:tc>
        <w:tc>
          <w:tcPr>
            <w:tcW w:w="1418" w:type="dxa"/>
          </w:tcPr>
          <w:p w:rsidR="00E31559" w:rsidRPr="003A00CD" w:rsidRDefault="00E31559" w:rsidP="00EA7DEB">
            <w:pPr>
              <w:ind w:left="44" w:right="30"/>
              <w:jc w:val="center"/>
              <w:rPr>
                <w:sz w:val="24"/>
                <w:szCs w:val="24"/>
              </w:rPr>
            </w:pPr>
            <w:r w:rsidRPr="003A00CD">
              <w:rPr>
                <w:sz w:val="24"/>
                <w:szCs w:val="24"/>
              </w:rPr>
              <w:t>2019-2021</w:t>
            </w:r>
          </w:p>
        </w:tc>
        <w:tc>
          <w:tcPr>
            <w:tcW w:w="3544" w:type="dxa"/>
          </w:tcPr>
          <w:p w:rsidR="00E31559" w:rsidRPr="003A00CD" w:rsidRDefault="00E31559" w:rsidP="00EA7DEB">
            <w:pPr>
              <w:pBdr>
                <w:top w:val="nil"/>
                <w:left w:val="nil"/>
                <w:bottom w:val="nil"/>
                <w:right w:val="nil"/>
                <w:between w:val="nil"/>
              </w:pBdr>
              <w:ind w:left="27" w:right="414"/>
              <w:rPr>
                <w:sz w:val="24"/>
                <w:szCs w:val="24"/>
              </w:rPr>
            </w:pPr>
            <w:r w:rsidRPr="003A00CD">
              <w:rPr>
                <w:sz w:val="24"/>
                <w:szCs w:val="24"/>
              </w:rPr>
              <w:t>Впровадження відповідних алгоритмів в автоматизовану систему управління ризиками</w:t>
            </w:r>
          </w:p>
        </w:tc>
      </w:tr>
      <w:tr w:rsidR="00E31559" w:rsidRPr="003A00CD" w:rsidTr="00EA7DEB">
        <w:trPr>
          <w:trHeight w:val="740"/>
        </w:trPr>
        <w:tc>
          <w:tcPr>
            <w:tcW w:w="576" w:type="dxa"/>
          </w:tcPr>
          <w:p w:rsidR="00E31559" w:rsidRPr="003A00CD" w:rsidRDefault="00E31559" w:rsidP="00EA7DEB">
            <w:pPr>
              <w:pBdr>
                <w:top w:val="nil"/>
                <w:left w:val="nil"/>
                <w:bottom w:val="nil"/>
                <w:right w:val="nil"/>
                <w:between w:val="nil"/>
              </w:pBdr>
              <w:rPr>
                <w:sz w:val="24"/>
                <w:szCs w:val="24"/>
              </w:rPr>
            </w:pPr>
          </w:p>
        </w:tc>
        <w:tc>
          <w:tcPr>
            <w:tcW w:w="4123" w:type="dxa"/>
          </w:tcPr>
          <w:p w:rsidR="00E31559" w:rsidRPr="003A00CD" w:rsidRDefault="00E31559" w:rsidP="00EA7DEB">
            <w:pPr>
              <w:pBdr>
                <w:top w:val="nil"/>
                <w:left w:val="nil"/>
                <w:bottom w:val="nil"/>
                <w:right w:val="nil"/>
                <w:between w:val="nil"/>
              </w:pBdr>
              <w:rPr>
                <w:sz w:val="24"/>
                <w:szCs w:val="24"/>
              </w:rPr>
            </w:pPr>
          </w:p>
        </w:tc>
        <w:tc>
          <w:tcPr>
            <w:tcW w:w="2977" w:type="dxa"/>
          </w:tcPr>
          <w:p w:rsidR="00E31559" w:rsidRPr="003A00CD" w:rsidRDefault="00E31559" w:rsidP="00EA7DEB">
            <w:pPr>
              <w:pBdr>
                <w:top w:val="nil"/>
                <w:left w:val="nil"/>
                <w:bottom w:val="nil"/>
                <w:right w:val="nil"/>
                <w:between w:val="nil"/>
              </w:pBdr>
              <w:ind w:left="28" w:right="41"/>
              <w:rPr>
                <w:sz w:val="24"/>
                <w:szCs w:val="24"/>
              </w:rPr>
            </w:pPr>
            <w:r w:rsidRPr="003A00CD">
              <w:rPr>
                <w:sz w:val="24"/>
                <w:szCs w:val="24"/>
              </w:rPr>
              <w:t>Впровадження сканування на основі результатів аналізу та оцінки ризиків</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ind w:left="44" w:right="30"/>
              <w:jc w:val="center"/>
              <w:rPr>
                <w:sz w:val="24"/>
                <w:szCs w:val="24"/>
              </w:rPr>
            </w:pPr>
            <w:r w:rsidRPr="003A00CD">
              <w:rPr>
                <w:sz w:val="24"/>
                <w:szCs w:val="24"/>
              </w:rPr>
              <w:t>2019-2021</w:t>
            </w:r>
          </w:p>
        </w:tc>
        <w:tc>
          <w:tcPr>
            <w:tcW w:w="3544" w:type="dxa"/>
          </w:tcPr>
          <w:p w:rsidR="00E31559" w:rsidRPr="003A00CD" w:rsidRDefault="009C203E" w:rsidP="009C203E">
            <w:pPr>
              <w:pBdr>
                <w:top w:val="nil"/>
                <w:left w:val="nil"/>
                <w:bottom w:val="nil"/>
                <w:right w:val="nil"/>
                <w:between w:val="nil"/>
              </w:pBdr>
              <w:ind w:left="27" w:right="1"/>
              <w:rPr>
                <w:sz w:val="24"/>
                <w:szCs w:val="24"/>
              </w:rPr>
            </w:pPr>
            <w:r w:rsidRPr="003A00CD">
              <w:rPr>
                <w:sz w:val="24"/>
                <w:szCs w:val="24"/>
              </w:rPr>
              <w:t>Впровадження системи сканування та в</w:t>
            </w:r>
            <w:r w:rsidR="00E31559" w:rsidRPr="003A00CD">
              <w:rPr>
                <w:sz w:val="24"/>
                <w:szCs w:val="24"/>
              </w:rPr>
              <w:t>изначення об’єктів для сканування на основі результатів аналізу та оцінки ризиків</w:t>
            </w:r>
          </w:p>
        </w:tc>
      </w:tr>
      <w:tr w:rsidR="00934D4D" w:rsidRPr="003A00CD" w:rsidTr="00D86848">
        <w:trPr>
          <w:trHeight w:val="340"/>
        </w:trPr>
        <w:tc>
          <w:tcPr>
            <w:tcW w:w="15047" w:type="dxa"/>
            <w:gridSpan w:val="6"/>
          </w:tcPr>
          <w:p w:rsidR="00934D4D" w:rsidRPr="003A00CD" w:rsidRDefault="00566019" w:rsidP="00EA7DEB">
            <w:pPr>
              <w:pBdr>
                <w:top w:val="nil"/>
                <w:left w:val="nil"/>
                <w:bottom w:val="nil"/>
                <w:right w:val="nil"/>
                <w:between w:val="nil"/>
              </w:pBdr>
              <w:ind w:left="1844" w:right="1841"/>
              <w:jc w:val="center"/>
              <w:rPr>
                <w:b/>
                <w:sz w:val="24"/>
                <w:szCs w:val="24"/>
              </w:rPr>
            </w:pPr>
            <w:r w:rsidRPr="003A00CD">
              <w:rPr>
                <w:b/>
                <w:sz w:val="24"/>
                <w:szCs w:val="24"/>
              </w:rPr>
              <w:t>ХІІІ. Захист суспільства, громадського здоров’я і безпеки навколишнього природного середовища та боротьба з незаконним переміщенням наркотичних засобів та зброї</w:t>
            </w:r>
          </w:p>
        </w:tc>
      </w:tr>
      <w:tr w:rsidR="00E31559" w:rsidRPr="003A00CD" w:rsidTr="00EA7DEB">
        <w:trPr>
          <w:trHeight w:val="780"/>
        </w:trPr>
        <w:tc>
          <w:tcPr>
            <w:tcW w:w="576"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5</w:t>
            </w:r>
            <w:r w:rsidR="00E31559" w:rsidRPr="003A00CD">
              <w:rPr>
                <w:sz w:val="24"/>
                <w:szCs w:val="24"/>
              </w:rPr>
              <w:t>2</w:t>
            </w:r>
          </w:p>
        </w:tc>
        <w:tc>
          <w:tcPr>
            <w:tcW w:w="4123" w:type="dxa"/>
          </w:tcPr>
          <w:p w:rsidR="00E31559" w:rsidRPr="003A00CD" w:rsidRDefault="00E31559" w:rsidP="00EA7DEB">
            <w:pPr>
              <w:pBdr>
                <w:top w:val="nil"/>
                <w:left w:val="nil"/>
                <w:bottom w:val="nil"/>
                <w:right w:val="nil"/>
                <w:between w:val="nil"/>
              </w:pBdr>
              <w:ind w:left="28"/>
              <w:rPr>
                <w:sz w:val="24"/>
                <w:szCs w:val="24"/>
              </w:rPr>
            </w:pPr>
            <w:r w:rsidRPr="003A00CD">
              <w:rPr>
                <w:sz w:val="24"/>
                <w:szCs w:val="24"/>
              </w:rPr>
              <w:t>Розроблення політики, систем, процедур та правових</w:t>
            </w:r>
          </w:p>
          <w:p w:rsidR="00E31559" w:rsidRPr="003A00CD" w:rsidRDefault="00E31559" w:rsidP="00EA7DEB">
            <w:pPr>
              <w:pBdr>
                <w:top w:val="nil"/>
                <w:left w:val="nil"/>
                <w:bottom w:val="nil"/>
                <w:right w:val="nil"/>
                <w:between w:val="nil"/>
              </w:pBdr>
              <w:ind w:left="28" w:right="53"/>
              <w:rPr>
                <w:sz w:val="24"/>
                <w:szCs w:val="24"/>
              </w:rPr>
            </w:pPr>
            <w:r w:rsidRPr="003A00CD">
              <w:rPr>
                <w:sz w:val="24"/>
                <w:szCs w:val="24"/>
              </w:rPr>
              <w:t>інструментів для ефективного управління ризиками, що дасть змогу забезпечити баланс між сприянням торгівлі та функціями безпеки</w:t>
            </w:r>
          </w:p>
        </w:tc>
        <w:tc>
          <w:tcPr>
            <w:tcW w:w="2977" w:type="dxa"/>
          </w:tcPr>
          <w:p w:rsidR="00E31559" w:rsidRPr="003A00CD" w:rsidRDefault="00E31559" w:rsidP="00EA7DEB">
            <w:pPr>
              <w:pBdr>
                <w:top w:val="nil"/>
                <w:left w:val="nil"/>
                <w:bottom w:val="nil"/>
                <w:right w:val="nil"/>
                <w:between w:val="nil"/>
              </w:pBdr>
              <w:ind w:left="28"/>
              <w:rPr>
                <w:sz w:val="24"/>
                <w:szCs w:val="24"/>
              </w:rPr>
            </w:pPr>
            <w:r w:rsidRPr="003A00CD">
              <w:rPr>
                <w:sz w:val="24"/>
                <w:szCs w:val="24"/>
              </w:rPr>
              <w:t>Затвердження порядку взаємодії з питань управління ризиками на центральному рівні</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6" w:right="30"/>
              <w:jc w:val="center"/>
              <w:rPr>
                <w:sz w:val="24"/>
                <w:szCs w:val="24"/>
              </w:rPr>
            </w:pPr>
            <w:r w:rsidRPr="003A00CD">
              <w:rPr>
                <w:sz w:val="24"/>
                <w:szCs w:val="24"/>
              </w:rPr>
              <w:t>2019</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Порядок</w:t>
            </w:r>
            <w:r w:rsidR="009C203E" w:rsidRPr="003A00CD">
              <w:rPr>
                <w:sz w:val="24"/>
                <w:szCs w:val="24"/>
              </w:rPr>
              <w:t xml:space="preserve"> з</w:t>
            </w:r>
            <w:r w:rsidR="00770D7F" w:rsidRPr="003A00CD">
              <w:rPr>
                <w:sz w:val="24"/>
                <w:szCs w:val="24"/>
              </w:rPr>
              <w:t>атверджено</w:t>
            </w:r>
          </w:p>
        </w:tc>
      </w:tr>
    </w:tbl>
    <w:tbl>
      <w:tblPr>
        <w:tblStyle w:val="afa"/>
        <w:tblW w:w="1503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7"/>
        <w:gridCol w:w="4112"/>
        <w:gridCol w:w="2977"/>
        <w:gridCol w:w="2409"/>
        <w:gridCol w:w="1418"/>
        <w:gridCol w:w="3531"/>
      </w:tblGrid>
      <w:tr w:rsidR="00E31559" w:rsidRPr="003A00CD" w:rsidTr="00770D7F">
        <w:trPr>
          <w:trHeight w:val="2753"/>
        </w:trPr>
        <w:tc>
          <w:tcPr>
            <w:tcW w:w="587"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5</w:t>
            </w:r>
            <w:r w:rsidR="00E31559" w:rsidRPr="003A00CD">
              <w:rPr>
                <w:sz w:val="24"/>
                <w:szCs w:val="24"/>
              </w:rPr>
              <w:t>3</w:t>
            </w:r>
          </w:p>
        </w:tc>
        <w:tc>
          <w:tcPr>
            <w:tcW w:w="4112" w:type="dxa"/>
          </w:tcPr>
          <w:p w:rsidR="00E31559" w:rsidRPr="003A00CD" w:rsidRDefault="00E31559" w:rsidP="00EA7DEB">
            <w:pPr>
              <w:pBdr>
                <w:top w:val="nil"/>
                <w:left w:val="nil"/>
                <w:bottom w:val="nil"/>
                <w:right w:val="nil"/>
                <w:between w:val="nil"/>
              </w:pBdr>
              <w:ind w:left="28" w:right="312"/>
              <w:rPr>
                <w:sz w:val="24"/>
                <w:szCs w:val="24"/>
              </w:rPr>
            </w:pPr>
            <w:r w:rsidRPr="003A00CD">
              <w:rPr>
                <w:sz w:val="24"/>
                <w:szCs w:val="24"/>
              </w:rPr>
              <w:t>Впровадження декларативного принципу щодо дотримання заходів нетарифного регулювання</w:t>
            </w:r>
          </w:p>
        </w:tc>
        <w:tc>
          <w:tcPr>
            <w:tcW w:w="2977" w:type="dxa"/>
          </w:tcPr>
          <w:p w:rsidR="00E31559" w:rsidRPr="003A00CD" w:rsidRDefault="00E31559" w:rsidP="00EA7DEB">
            <w:pPr>
              <w:pBdr>
                <w:top w:val="nil"/>
                <w:left w:val="nil"/>
                <w:bottom w:val="nil"/>
                <w:right w:val="nil"/>
                <w:between w:val="nil"/>
              </w:pBdr>
              <w:ind w:left="28" w:right="176"/>
              <w:rPr>
                <w:sz w:val="24"/>
                <w:szCs w:val="24"/>
              </w:rPr>
            </w:pPr>
            <w:r w:rsidRPr="003A00CD">
              <w:rPr>
                <w:sz w:val="24"/>
                <w:szCs w:val="24"/>
              </w:rPr>
              <w:t>Підготовка та супроводження проекту Закону України щодо внесення змін до Митного кодексу України в частині можливості підтвердження суб'єктами</w:t>
            </w:r>
          </w:p>
          <w:p w:rsidR="00E31559" w:rsidRPr="003A00CD" w:rsidRDefault="00E31559" w:rsidP="00EA7DEB">
            <w:pPr>
              <w:pBdr>
                <w:top w:val="nil"/>
                <w:left w:val="nil"/>
                <w:bottom w:val="nil"/>
                <w:right w:val="nil"/>
                <w:between w:val="nil"/>
              </w:pBdr>
              <w:ind w:left="28" w:right="43"/>
              <w:rPr>
                <w:sz w:val="24"/>
                <w:szCs w:val="24"/>
              </w:rPr>
            </w:pPr>
            <w:r w:rsidRPr="003A00CD">
              <w:rPr>
                <w:sz w:val="24"/>
                <w:szCs w:val="24"/>
              </w:rPr>
              <w:t>господарювання дотримання заходів нетарифного регулювання зовнішньоекономічної діяльності (встановлених законами України заборон та обмежень) при переміщенні товарів через митний кордон України за декларативним принципом</w:t>
            </w:r>
          </w:p>
        </w:tc>
        <w:tc>
          <w:tcPr>
            <w:tcW w:w="2409" w:type="dxa"/>
          </w:tcPr>
          <w:p w:rsidR="00427D2B" w:rsidRPr="003A00CD" w:rsidRDefault="00427D2B" w:rsidP="00EA7DEB">
            <w:pPr>
              <w:pBdr>
                <w:top w:val="nil"/>
                <w:left w:val="nil"/>
                <w:bottom w:val="nil"/>
                <w:right w:val="nil"/>
                <w:between w:val="nil"/>
              </w:pBdr>
              <w:ind w:left="118" w:right="103"/>
              <w:jc w:val="center"/>
              <w:rPr>
                <w:sz w:val="24"/>
                <w:szCs w:val="24"/>
              </w:rPr>
            </w:pPr>
            <w:r w:rsidRPr="003A00CD">
              <w:rPr>
                <w:sz w:val="24"/>
                <w:szCs w:val="24"/>
              </w:rPr>
              <w:t>МФУ</w:t>
            </w:r>
          </w:p>
          <w:p w:rsidR="00E31559" w:rsidRPr="003A00CD" w:rsidRDefault="00E31559" w:rsidP="00EA7DEB">
            <w:pPr>
              <w:pBdr>
                <w:top w:val="nil"/>
                <w:left w:val="nil"/>
                <w:bottom w:val="nil"/>
                <w:right w:val="nil"/>
                <w:between w:val="nil"/>
              </w:pBdr>
              <w:ind w:left="118"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7" w:right="30"/>
              <w:jc w:val="center"/>
              <w:rPr>
                <w:sz w:val="24"/>
                <w:szCs w:val="24"/>
              </w:rPr>
            </w:pPr>
            <w:r w:rsidRPr="003A00CD">
              <w:rPr>
                <w:sz w:val="24"/>
                <w:szCs w:val="24"/>
              </w:rPr>
              <w:t>2019</w:t>
            </w:r>
          </w:p>
        </w:tc>
        <w:tc>
          <w:tcPr>
            <w:tcW w:w="3531" w:type="dxa"/>
          </w:tcPr>
          <w:p w:rsidR="00E31559" w:rsidRPr="003A00CD" w:rsidRDefault="00E31559" w:rsidP="00EA7DEB">
            <w:pPr>
              <w:pBdr>
                <w:top w:val="nil"/>
                <w:left w:val="nil"/>
                <w:bottom w:val="nil"/>
                <w:right w:val="nil"/>
                <w:between w:val="nil"/>
              </w:pBdr>
              <w:ind w:left="27" w:right="10"/>
              <w:rPr>
                <w:sz w:val="24"/>
                <w:szCs w:val="24"/>
              </w:rPr>
            </w:pPr>
            <w:r w:rsidRPr="003A00CD">
              <w:rPr>
                <w:sz w:val="24"/>
                <w:szCs w:val="24"/>
              </w:rPr>
              <w:t>Розроблено законопроект, який міститиме положення щодо:</w:t>
            </w:r>
          </w:p>
          <w:p w:rsidR="00E31559" w:rsidRPr="003A00CD" w:rsidRDefault="00E31559" w:rsidP="00EA7DEB">
            <w:pPr>
              <w:pBdr>
                <w:top w:val="nil"/>
                <w:left w:val="nil"/>
                <w:bottom w:val="nil"/>
                <w:right w:val="nil"/>
                <w:between w:val="nil"/>
              </w:pBdr>
              <w:tabs>
                <w:tab w:val="left" w:pos="110"/>
              </w:tabs>
              <w:ind w:left="27" w:right="107"/>
              <w:rPr>
                <w:sz w:val="24"/>
                <w:szCs w:val="24"/>
              </w:rPr>
            </w:pPr>
            <w:r w:rsidRPr="003A00CD">
              <w:rPr>
                <w:sz w:val="24"/>
                <w:szCs w:val="24"/>
              </w:rPr>
              <w:t>-наведення декларантами у митних деклараціях відомостей про</w:t>
            </w:r>
            <w:r w:rsidR="00D86848" w:rsidRPr="003A00CD">
              <w:rPr>
                <w:sz w:val="24"/>
                <w:szCs w:val="24"/>
              </w:rPr>
              <w:t xml:space="preserve"> </w:t>
            </w:r>
            <w:r w:rsidRPr="003A00CD">
              <w:rPr>
                <w:sz w:val="24"/>
                <w:szCs w:val="24"/>
              </w:rPr>
              <w:t>документи, необхідні для здійснення митного контролю, або відміток, що товари не підпадають під дію заборон та/або обмежень;</w:t>
            </w:r>
          </w:p>
          <w:p w:rsidR="00E31559" w:rsidRPr="003A00CD" w:rsidRDefault="00E31559" w:rsidP="00EA7DEB">
            <w:pPr>
              <w:pBdr>
                <w:top w:val="nil"/>
                <w:left w:val="nil"/>
                <w:bottom w:val="nil"/>
                <w:right w:val="nil"/>
                <w:between w:val="nil"/>
              </w:pBdr>
              <w:tabs>
                <w:tab w:val="left" w:pos="110"/>
              </w:tabs>
              <w:ind w:left="27" w:right="74"/>
              <w:rPr>
                <w:sz w:val="24"/>
                <w:szCs w:val="24"/>
              </w:rPr>
            </w:pPr>
            <w:r w:rsidRPr="003A00CD">
              <w:rPr>
                <w:sz w:val="24"/>
                <w:szCs w:val="24"/>
              </w:rPr>
              <w:t>-надання права митниці завершити митне оформлення у разі наведення декларантом відомостей про дотримання заходів нетарифного регулювання або внесення відмітки, що товари не підпадають під дію заборон та/або обмежень;</w:t>
            </w:r>
          </w:p>
          <w:p w:rsidR="00E31559" w:rsidRPr="003A00CD" w:rsidRDefault="00E31559" w:rsidP="00EA7DEB">
            <w:pPr>
              <w:pBdr>
                <w:top w:val="nil"/>
                <w:left w:val="nil"/>
                <w:bottom w:val="nil"/>
                <w:right w:val="nil"/>
                <w:between w:val="nil"/>
              </w:pBdr>
              <w:tabs>
                <w:tab w:val="left" w:pos="110"/>
              </w:tabs>
              <w:ind w:left="27" w:right="216"/>
              <w:rPr>
                <w:sz w:val="24"/>
                <w:szCs w:val="24"/>
              </w:rPr>
            </w:pPr>
            <w:r w:rsidRPr="003A00CD">
              <w:rPr>
                <w:sz w:val="24"/>
                <w:szCs w:val="24"/>
              </w:rPr>
              <w:t>-здійснення під час пост-митного аудиту перевірки дотримання декларантами заходів нетарифного регулювання.</w:t>
            </w:r>
          </w:p>
        </w:tc>
      </w:tr>
      <w:tr w:rsidR="00E31559" w:rsidRPr="003A00CD" w:rsidTr="00770D7F">
        <w:trPr>
          <w:trHeight w:val="980"/>
        </w:trPr>
        <w:tc>
          <w:tcPr>
            <w:tcW w:w="587" w:type="dxa"/>
          </w:tcPr>
          <w:p w:rsidR="00E31559" w:rsidRPr="003A00CD" w:rsidRDefault="007D00B7" w:rsidP="00EA7DEB">
            <w:pPr>
              <w:pBdr>
                <w:top w:val="nil"/>
                <w:left w:val="nil"/>
                <w:bottom w:val="nil"/>
                <w:right w:val="nil"/>
                <w:between w:val="nil"/>
              </w:pBdr>
              <w:ind w:right="199"/>
              <w:jc w:val="right"/>
              <w:rPr>
                <w:sz w:val="24"/>
                <w:szCs w:val="24"/>
              </w:rPr>
            </w:pPr>
            <w:r w:rsidRPr="003A00CD">
              <w:rPr>
                <w:sz w:val="24"/>
                <w:szCs w:val="24"/>
              </w:rPr>
              <w:t>5</w:t>
            </w:r>
            <w:r w:rsidR="00E31559" w:rsidRPr="003A00CD">
              <w:rPr>
                <w:sz w:val="24"/>
                <w:szCs w:val="24"/>
              </w:rPr>
              <w:t>4</w:t>
            </w:r>
          </w:p>
        </w:tc>
        <w:tc>
          <w:tcPr>
            <w:tcW w:w="4112" w:type="dxa"/>
          </w:tcPr>
          <w:p w:rsidR="00E31559" w:rsidRPr="003A00CD" w:rsidRDefault="00E31559" w:rsidP="00EA7DEB">
            <w:pPr>
              <w:pBdr>
                <w:top w:val="nil"/>
                <w:left w:val="nil"/>
                <w:bottom w:val="nil"/>
                <w:right w:val="nil"/>
                <w:between w:val="nil"/>
              </w:pBdr>
              <w:ind w:left="28" w:right="233"/>
              <w:rPr>
                <w:sz w:val="24"/>
                <w:szCs w:val="24"/>
              </w:rPr>
            </w:pPr>
            <w:r w:rsidRPr="003A00CD">
              <w:rPr>
                <w:sz w:val="24"/>
                <w:szCs w:val="24"/>
              </w:rPr>
              <w:t>Використання митницею комплексу сучасних оглядових технологій та обладнання в пунктах пропуску, на вантажних терміналах, в морських портах і в аеропортах (наприклад, зважування без зупинки транспортного засобу, сканування без відкриття вантажу, інтелектуальне відеоспостереження тощо)</w:t>
            </w:r>
          </w:p>
        </w:tc>
        <w:tc>
          <w:tcPr>
            <w:tcW w:w="2977" w:type="dxa"/>
          </w:tcPr>
          <w:p w:rsidR="00E31559" w:rsidRPr="003A00CD" w:rsidRDefault="00E31559" w:rsidP="00EA7DEB">
            <w:pPr>
              <w:pBdr>
                <w:top w:val="nil"/>
                <w:left w:val="nil"/>
                <w:bottom w:val="nil"/>
                <w:right w:val="nil"/>
                <w:between w:val="nil"/>
              </w:pBdr>
              <w:ind w:left="28" w:right="131"/>
              <w:rPr>
                <w:sz w:val="24"/>
                <w:szCs w:val="24"/>
              </w:rPr>
            </w:pPr>
            <w:r w:rsidRPr="003A00CD">
              <w:rPr>
                <w:sz w:val="24"/>
                <w:szCs w:val="24"/>
              </w:rPr>
              <w:t>Перегляд та актуалізація існуючих нормативних документів, що регламентують використання митного обладнання</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31" w:type="dxa"/>
          </w:tcPr>
          <w:p w:rsidR="00E31559" w:rsidRPr="003A00CD" w:rsidRDefault="00E31559" w:rsidP="00EA7DEB">
            <w:pPr>
              <w:pBdr>
                <w:top w:val="nil"/>
                <w:left w:val="nil"/>
                <w:bottom w:val="nil"/>
                <w:right w:val="nil"/>
                <w:between w:val="nil"/>
              </w:pBdr>
              <w:ind w:left="27" w:right="10"/>
              <w:rPr>
                <w:sz w:val="24"/>
                <w:szCs w:val="24"/>
              </w:rPr>
            </w:pPr>
            <w:r w:rsidRPr="003A00CD">
              <w:rPr>
                <w:sz w:val="24"/>
                <w:szCs w:val="24"/>
              </w:rPr>
              <w:t>Розроблено та затверджено відповідні нормативно-правові акти</w:t>
            </w:r>
          </w:p>
        </w:tc>
      </w:tr>
      <w:tr w:rsidR="00E31559" w:rsidRPr="003A00CD" w:rsidTr="00770D7F">
        <w:trPr>
          <w:trHeight w:val="840"/>
        </w:trPr>
        <w:tc>
          <w:tcPr>
            <w:tcW w:w="587" w:type="dxa"/>
          </w:tcPr>
          <w:p w:rsidR="00E31559" w:rsidRPr="003A00CD" w:rsidRDefault="00E31559" w:rsidP="00EA7DEB">
            <w:pPr>
              <w:pBdr>
                <w:top w:val="nil"/>
                <w:left w:val="nil"/>
                <w:bottom w:val="nil"/>
                <w:right w:val="nil"/>
                <w:between w:val="nil"/>
              </w:pBdr>
              <w:rPr>
                <w:sz w:val="24"/>
                <w:szCs w:val="24"/>
              </w:rPr>
            </w:pPr>
          </w:p>
        </w:tc>
        <w:tc>
          <w:tcPr>
            <w:tcW w:w="4112" w:type="dxa"/>
          </w:tcPr>
          <w:p w:rsidR="00E31559" w:rsidRPr="003A00CD" w:rsidRDefault="00E31559" w:rsidP="00EA7DEB">
            <w:pPr>
              <w:pBdr>
                <w:top w:val="nil"/>
                <w:left w:val="nil"/>
                <w:bottom w:val="nil"/>
                <w:right w:val="nil"/>
                <w:between w:val="nil"/>
              </w:pBdr>
              <w:rPr>
                <w:sz w:val="24"/>
                <w:szCs w:val="24"/>
              </w:rPr>
            </w:pPr>
          </w:p>
        </w:tc>
        <w:tc>
          <w:tcPr>
            <w:tcW w:w="2977" w:type="dxa"/>
          </w:tcPr>
          <w:p w:rsidR="00E31559" w:rsidRPr="003A00CD" w:rsidRDefault="00E31559" w:rsidP="00EA7DEB">
            <w:pPr>
              <w:pBdr>
                <w:top w:val="nil"/>
                <w:left w:val="nil"/>
                <w:bottom w:val="nil"/>
                <w:right w:val="nil"/>
                <w:between w:val="nil"/>
              </w:pBdr>
              <w:ind w:left="28" w:right="86"/>
              <w:rPr>
                <w:sz w:val="24"/>
                <w:szCs w:val="24"/>
              </w:rPr>
            </w:pPr>
            <w:r w:rsidRPr="003A00CD">
              <w:rPr>
                <w:sz w:val="24"/>
                <w:szCs w:val="24"/>
              </w:rPr>
              <w:t>Побудова скануючих систем стаціонарного типу для огляду вантажних транспортних засобів та контейнерів на автомобільних пунктах пропуску</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31" w:type="dxa"/>
          </w:tcPr>
          <w:p w:rsidR="00E31559" w:rsidRPr="003A00CD" w:rsidRDefault="00E31559" w:rsidP="00EA7DEB">
            <w:pPr>
              <w:pBdr>
                <w:top w:val="nil"/>
                <w:left w:val="nil"/>
                <w:bottom w:val="nil"/>
                <w:right w:val="nil"/>
                <w:between w:val="nil"/>
              </w:pBdr>
              <w:ind w:left="27" w:right="382"/>
              <w:rPr>
                <w:sz w:val="24"/>
                <w:szCs w:val="24"/>
              </w:rPr>
            </w:pPr>
            <w:r w:rsidRPr="003A00CD">
              <w:rPr>
                <w:sz w:val="24"/>
                <w:szCs w:val="24"/>
              </w:rPr>
              <w:t>Скануючі системи запущено в експлуатацію</w:t>
            </w:r>
          </w:p>
        </w:tc>
      </w:tr>
      <w:tr w:rsidR="00E31559" w:rsidRPr="003A00CD" w:rsidTr="00770D7F">
        <w:trPr>
          <w:trHeight w:val="640"/>
        </w:trPr>
        <w:tc>
          <w:tcPr>
            <w:tcW w:w="587" w:type="dxa"/>
          </w:tcPr>
          <w:p w:rsidR="00E31559" w:rsidRPr="003A00CD" w:rsidRDefault="00E31559" w:rsidP="00EA7DEB">
            <w:pPr>
              <w:pBdr>
                <w:top w:val="nil"/>
                <w:left w:val="nil"/>
                <w:bottom w:val="nil"/>
                <w:right w:val="nil"/>
                <w:between w:val="nil"/>
              </w:pBdr>
              <w:rPr>
                <w:sz w:val="24"/>
                <w:szCs w:val="24"/>
              </w:rPr>
            </w:pPr>
          </w:p>
        </w:tc>
        <w:tc>
          <w:tcPr>
            <w:tcW w:w="4112" w:type="dxa"/>
          </w:tcPr>
          <w:p w:rsidR="00E31559" w:rsidRPr="003A00CD" w:rsidRDefault="00E31559" w:rsidP="00EA7DEB">
            <w:pPr>
              <w:pBdr>
                <w:top w:val="nil"/>
                <w:left w:val="nil"/>
                <w:bottom w:val="nil"/>
                <w:right w:val="nil"/>
                <w:between w:val="nil"/>
              </w:pBdr>
              <w:rPr>
                <w:sz w:val="24"/>
                <w:szCs w:val="24"/>
              </w:rPr>
            </w:pPr>
          </w:p>
        </w:tc>
        <w:tc>
          <w:tcPr>
            <w:tcW w:w="2977" w:type="dxa"/>
          </w:tcPr>
          <w:p w:rsidR="00E31559" w:rsidRPr="003A00CD" w:rsidRDefault="00E31559" w:rsidP="00EA7DEB">
            <w:pPr>
              <w:pBdr>
                <w:top w:val="nil"/>
                <w:left w:val="nil"/>
                <w:bottom w:val="nil"/>
                <w:right w:val="nil"/>
                <w:between w:val="nil"/>
              </w:pBdr>
              <w:ind w:left="28" w:right="186"/>
              <w:rPr>
                <w:sz w:val="24"/>
                <w:szCs w:val="24"/>
              </w:rPr>
            </w:pPr>
            <w:r w:rsidRPr="003A00CD">
              <w:rPr>
                <w:sz w:val="24"/>
                <w:szCs w:val="24"/>
              </w:rPr>
              <w:t>Побудова вагових комплексів для вимірювання маси транспортних засобів у русі на автомобільних пунктах пропуску</w:t>
            </w:r>
          </w:p>
        </w:tc>
        <w:tc>
          <w:tcPr>
            <w:tcW w:w="2409" w:type="dxa"/>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31"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Вагові комплекси запущено в експлуатацію</w:t>
            </w:r>
          </w:p>
        </w:tc>
      </w:tr>
    </w:tbl>
    <w:p w:rsidR="00934D4D" w:rsidRPr="003A00CD" w:rsidRDefault="00934D4D" w:rsidP="00EA7DEB">
      <w:pPr>
        <w:pBdr>
          <w:top w:val="nil"/>
          <w:left w:val="nil"/>
          <w:bottom w:val="nil"/>
          <w:right w:val="nil"/>
          <w:between w:val="nil"/>
        </w:pBdr>
        <w:rPr>
          <w:sz w:val="24"/>
          <w:szCs w:val="24"/>
        </w:rPr>
        <w:sectPr w:rsidR="00934D4D" w:rsidRPr="003A00CD" w:rsidSect="00E31559">
          <w:type w:val="continuous"/>
          <w:pgSz w:w="15840" w:h="12240"/>
          <w:pgMar w:top="520" w:right="280" w:bottom="426" w:left="280" w:header="360" w:footer="360" w:gutter="0"/>
          <w:cols w:space="720"/>
        </w:sectPr>
      </w:pPr>
    </w:p>
    <w:tbl>
      <w:tblPr>
        <w:tblStyle w:val="afb"/>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23"/>
        <w:gridCol w:w="2977"/>
        <w:gridCol w:w="2393"/>
        <w:gridCol w:w="16"/>
        <w:gridCol w:w="1418"/>
        <w:gridCol w:w="3544"/>
      </w:tblGrid>
      <w:tr w:rsidR="003A00CD" w:rsidRPr="003A00CD" w:rsidTr="00770D7F">
        <w:trPr>
          <w:trHeight w:val="440"/>
        </w:trPr>
        <w:tc>
          <w:tcPr>
            <w:tcW w:w="576" w:type="dxa"/>
          </w:tcPr>
          <w:p w:rsidR="00E31559" w:rsidRPr="003A00CD" w:rsidRDefault="00E31559" w:rsidP="00EA7DEB">
            <w:pPr>
              <w:rPr>
                <w:sz w:val="24"/>
                <w:szCs w:val="24"/>
              </w:rPr>
            </w:pPr>
          </w:p>
        </w:tc>
        <w:tc>
          <w:tcPr>
            <w:tcW w:w="4123" w:type="dxa"/>
          </w:tcPr>
          <w:p w:rsidR="00E31559" w:rsidRPr="003A00CD" w:rsidRDefault="00E31559" w:rsidP="00EA7DEB">
            <w:pPr>
              <w:pBdr>
                <w:top w:val="nil"/>
                <w:left w:val="nil"/>
                <w:bottom w:val="nil"/>
                <w:right w:val="nil"/>
                <w:between w:val="nil"/>
              </w:pBdr>
              <w:rPr>
                <w:sz w:val="24"/>
                <w:szCs w:val="24"/>
              </w:rPr>
            </w:pPr>
          </w:p>
        </w:tc>
        <w:tc>
          <w:tcPr>
            <w:tcW w:w="2977" w:type="dxa"/>
          </w:tcPr>
          <w:p w:rsidR="00E31559" w:rsidRPr="003A00CD" w:rsidRDefault="00E31559" w:rsidP="00EA7DEB">
            <w:pPr>
              <w:pBdr>
                <w:top w:val="nil"/>
                <w:left w:val="nil"/>
                <w:bottom w:val="nil"/>
                <w:right w:val="nil"/>
                <w:between w:val="nil"/>
              </w:pBdr>
              <w:ind w:left="28" w:right="-2"/>
              <w:rPr>
                <w:sz w:val="24"/>
                <w:szCs w:val="24"/>
              </w:rPr>
            </w:pPr>
            <w:r w:rsidRPr="003A00CD">
              <w:rPr>
                <w:sz w:val="24"/>
                <w:szCs w:val="24"/>
              </w:rPr>
              <w:t>Побудова системи відеоконтролю на автомобільних пунктах пропуску</w:t>
            </w:r>
          </w:p>
        </w:tc>
        <w:tc>
          <w:tcPr>
            <w:tcW w:w="2409" w:type="dxa"/>
            <w:gridSpan w:val="2"/>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Відеоконтроль запущено в експлуатацію</w:t>
            </w:r>
          </w:p>
        </w:tc>
      </w:tr>
      <w:tr w:rsidR="003A00CD" w:rsidRPr="003A00CD" w:rsidTr="00770D7F">
        <w:trPr>
          <w:trHeight w:val="620"/>
        </w:trPr>
        <w:tc>
          <w:tcPr>
            <w:tcW w:w="576" w:type="dxa"/>
          </w:tcPr>
          <w:p w:rsidR="00E31559" w:rsidRPr="003A00CD" w:rsidRDefault="00E31559" w:rsidP="00EA7DEB">
            <w:pPr>
              <w:pBdr>
                <w:top w:val="nil"/>
                <w:left w:val="nil"/>
                <w:bottom w:val="nil"/>
                <w:right w:val="nil"/>
                <w:between w:val="nil"/>
              </w:pBdr>
              <w:rPr>
                <w:sz w:val="24"/>
                <w:szCs w:val="24"/>
              </w:rPr>
            </w:pPr>
          </w:p>
        </w:tc>
        <w:tc>
          <w:tcPr>
            <w:tcW w:w="4123" w:type="dxa"/>
          </w:tcPr>
          <w:p w:rsidR="00E31559" w:rsidRPr="003A00CD" w:rsidRDefault="00E31559" w:rsidP="00EA7DEB">
            <w:pPr>
              <w:pBdr>
                <w:top w:val="nil"/>
                <w:left w:val="nil"/>
                <w:bottom w:val="nil"/>
                <w:right w:val="nil"/>
                <w:between w:val="nil"/>
              </w:pBdr>
              <w:rPr>
                <w:sz w:val="24"/>
                <w:szCs w:val="24"/>
              </w:rPr>
            </w:pPr>
          </w:p>
        </w:tc>
        <w:tc>
          <w:tcPr>
            <w:tcW w:w="2977" w:type="dxa"/>
          </w:tcPr>
          <w:p w:rsidR="00E31559" w:rsidRPr="003A00CD" w:rsidRDefault="00E31559" w:rsidP="00EA7DEB">
            <w:pPr>
              <w:pBdr>
                <w:top w:val="nil"/>
                <w:left w:val="nil"/>
                <w:bottom w:val="nil"/>
                <w:right w:val="nil"/>
                <w:between w:val="nil"/>
              </w:pBdr>
              <w:ind w:left="28" w:right="290"/>
              <w:rPr>
                <w:sz w:val="24"/>
                <w:szCs w:val="24"/>
              </w:rPr>
            </w:pPr>
            <w:r w:rsidRPr="003A00CD">
              <w:rPr>
                <w:sz w:val="24"/>
                <w:szCs w:val="24"/>
              </w:rPr>
              <w:t>Поширення практики взаємного визнання результатів митного контролю під час проведення митних процедур</w:t>
            </w:r>
          </w:p>
        </w:tc>
        <w:tc>
          <w:tcPr>
            <w:tcW w:w="2409" w:type="dxa"/>
            <w:gridSpan w:val="2"/>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8" w:right="24"/>
              <w:jc w:val="center"/>
              <w:rPr>
                <w:sz w:val="24"/>
                <w:szCs w:val="24"/>
              </w:rPr>
            </w:pPr>
            <w:r w:rsidRPr="003A00CD">
              <w:rPr>
                <w:sz w:val="24"/>
                <w:szCs w:val="24"/>
              </w:rPr>
              <w:t>2019 - 2020</w:t>
            </w:r>
          </w:p>
        </w:tc>
        <w:tc>
          <w:tcPr>
            <w:tcW w:w="3544" w:type="dxa"/>
          </w:tcPr>
          <w:p w:rsidR="00E31559" w:rsidRPr="003A00CD" w:rsidRDefault="00E31559" w:rsidP="00EA7DEB">
            <w:pPr>
              <w:pBdr>
                <w:top w:val="nil"/>
                <w:left w:val="nil"/>
                <w:bottom w:val="nil"/>
                <w:right w:val="nil"/>
                <w:between w:val="nil"/>
              </w:pBdr>
              <w:ind w:left="27" w:right="5"/>
              <w:rPr>
                <w:sz w:val="24"/>
                <w:szCs w:val="24"/>
              </w:rPr>
            </w:pPr>
            <w:r w:rsidRPr="003A00CD">
              <w:rPr>
                <w:sz w:val="24"/>
                <w:szCs w:val="24"/>
              </w:rPr>
              <w:t>Міждержавні угоди про обмін інформацією та визнання результатів митного контролю із застосуванням технічних та спеціальних засобів</w:t>
            </w:r>
            <w:r w:rsidR="00D86848" w:rsidRPr="003A00CD">
              <w:rPr>
                <w:sz w:val="24"/>
                <w:szCs w:val="24"/>
              </w:rPr>
              <w:t xml:space="preserve"> </w:t>
            </w:r>
            <w:r w:rsidRPr="003A00CD">
              <w:rPr>
                <w:sz w:val="24"/>
                <w:szCs w:val="24"/>
              </w:rPr>
              <w:t>митного контролю</w:t>
            </w:r>
          </w:p>
        </w:tc>
      </w:tr>
      <w:tr w:rsidR="003A00CD" w:rsidRPr="003A00CD" w:rsidTr="00770D7F">
        <w:trPr>
          <w:trHeight w:val="660"/>
        </w:trPr>
        <w:tc>
          <w:tcPr>
            <w:tcW w:w="576" w:type="dxa"/>
          </w:tcPr>
          <w:p w:rsidR="00E31559" w:rsidRPr="003A00CD" w:rsidRDefault="00E31559" w:rsidP="00EA7DEB">
            <w:pPr>
              <w:pBdr>
                <w:top w:val="nil"/>
                <w:left w:val="nil"/>
                <w:bottom w:val="nil"/>
                <w:right w:val="nil"/>
                <w:between w:val="nil"/>
              </w:pBdr>
              <w:rPr>
                <w:sz w:val="24"/>
                <w:szCs w:val="24"/>
              </w:rPr>
            </w:pPr>
          </w:p>
        </w:tc>
        <w:tc>
          <w:tcPr>
            <w:tcW w:w="4123" w:type="dxa"/>
          </w:tcPr>
          <w:p w:rsidR="00E31559" w:rsidRPr="003A00CD" w:rsidRDefault="00E31559" w:rsidP="00EA7DEB">
            <w:pPr>
              <w:pBdr>
                <w:top w:val="nil"/>
                <w:left w:val="nil"/>
                <w:bottom w:val="nil"/>
                <w:right w:val="nil"/>
                <w:between w:val="nil"/>
              </w:pBdr>
              <w:rPr>
                <w:sz w:val="24"/>
                <w:szCs w:val="24"/>
              </w:rPr>
            </w:pPr>
          </w:p>
        </w:tc>
        <w:tc>
          <w:tcPr>
            <w:tcW w:w="2977" w:type="dxa"/>
          </w:tcPr>
          <w:p w:rsidR="00E31559" w:rsidRPr="003A00CD" w:rsidRDefault="00E31559" w:rsidP="00EA7DEB">
            <w:pPr>
              <w:pBdr>
                <w:top w:val="nil"/>
                <w:left w:val="nil"/>
                <w:bottom w:val="nil"/>
                <w:right w:val="nil"/>
                <w:between w:val="nil"/>
              </w:pBdr>
              <w:ind w:left="28" w:right="678"/>
              <w:rPr>
                <w:sz w:val="24"/>
                <w:szCs w:val="24"/>
              </w:rPr>
            </w:pPr>
            <w:r w:rsidRPr="003A00CD">
              <w:rPr>
                <w:sz w:val="24"/>
                <w:szCs w:val="24"/>
              </w:rPr>
              <w:t>Навчання операторів щодо використання зазначеного обладнання</w:t>
            </w:r>
          </w:p>
        </w:tc>
        <w:tc>
          <w:tcPr>
            <w:tcW w:w="2409" w:type="dxa"/>
            <w:gridSpan w:val="2"/>
          </w:tcPr>
          <w:p w:rsidR="00E31559" w:rsidRPr="003A00CD" w:rsidRDefault="00E31559"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E31559" w:rsidRPr="003A00CD" w:rsidRDefault="00E31559"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E31559" w:rsidRPr="003A00CD" w:rsidRDefault="00E31559" w:rsidP="00EA7DEB">
            <w:pPr>
              <w:pBdr>
                <w:top w:val="nil"/>
                <w:left w:val="nil"/>
                <w:bottom w:val="nil"/>
                <w:right w:val="nil"/>
                <w:between w:val="nil"/>
              </w:pBdr>
              <w:ind w:left="27"/>
              <w:rPr>
                <w:sz w:val="24"/>
                <w:szCs w:val="24"/>
              </w:rPr>
            </w:pPr>
            <w:r w:rsidRPr="003A00CD">
              <w:rPr>
                <w:sz w:val="24"/>
                <w:szCs w:val="24"/>
              </w:rPr>
              <w:t>Навчальні заходи</w:t>
            </w:r>
          </w:p>
        </w:tc>
      </w:tr>
      <w:tr w:rsidR="003A00CD" w:rsidRPr="003A00CD" w:rsidTr="00770D7F">
        <w:trPr>
          <w:trHeight w:val="760"/>
        </w:trPr>
        <w:tc>
          <w:tcPr>
            <w:tcW w:w="576" w:type="dxa"/>
          </w:tcPr>
          <w:p w:rsidR="00D86848" w:rsidRPr="003A00CD" w:rsidRDefault="00D86848" w:rsidP="00EA7DEB">
            <w:pPr>
              <w:pBdr>
                <w:top w:val="nil"/>
                <w:left w:val="nil"/>
                <w:bottom w:val="nil"/>
                <w:right w:val="nil"/>
                <w:between w:val="nil"/>
              </w:pBdr>
              <w:rPr>
                <w:sz w:val="24"/>
                <w:szCs w:val="24"/>
              </w:rPr>
            </w:pPr>
          </w:p>
        </w:tc>
        <w:tc>
          <w:tcPr>
            <w:tcW w:w="4123" w:type="dxa"/>
          </w:tcPr>
          <w:p w:rsidR="00D86848" w:rsidRPr="003A00CD" w:rsidRDefault="00D86848" w:rsidP="00EA7DEB">
            <w:pPr>
              <w:pBdr>
                <w:top w:val="nil"/>
                <w:left w:val="nil"/>
                <w:bottom w:val="nil"/>
                <w:right w:val="nil"/>
                <w:between w:val="nil"/>
              </w:pBdr>
              <w:rPr>
                <w:sz w:val="24"/>
                <w:szCs w:val="24"/>
              </w:rPr>
            </w:pPr>
          </w:p>
        </w:tc>
        <w:tc>
          <w:tcPr>
            <w:tcW w:w="2977" w:type="dxa"/>
          </w:tcPr>
          <w:p w:rsidR="00D86848" w:rsidRPr="003A00CD" w:rsidRDefault="00D86848" w:rsidP="00EA7DEB">
            <w:pPr>
              <w:pBdr>
                <w:top w:val="nil"/>
                <w:left w:val="nil"/>
                <w:bottom w:val="nil"/>
                <w:right w:val="nil"/>
                <w:between w:val="nil"/>
              </w:pBdr>
              <w:ind w:left="28" w:right="125"/>
              <w:rPr>
                <w:sz w:val="24"/>
                <w:szCs w:val="24"/>
              </w:rPr>
            </w:pPr>
            <w:r w:rsidRPr="003A00CD">
              <w:rPr>
                <w:sz w:val="24"/>
                <w:szCs w:val="24"/>
              </w:rPr>
              <w:t>Встановлення плати за виконання митницею митних формальностей, що співрозмірна з вартістю витрат митниці на митне оформлення</w:t>
            </w:r>
          </w:p>
        </w:tc>
        <w:tc>
          <w:tcPr>
            <w:tcW w:w="2393"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МФУ</w:t>
            </w:r>
          </w:p>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34" w:type="dxa"/>
            <w:gridSpan w:val="2"/>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770D7F" w:rsidP="00EA7DEB">
            <w:pPr>
              <w:pBdr>
                <w:top w:val="nil"/>
                <w:left w:val="nil"/>
                <w:bottom w:val="nil"/>
                <w:right w:val="nil"/>
                <w:between w:val="nil"/>
              </w:pBdr>
              <w:ind w:left="27"/>
              <w:rPr>
                <w:sz w:val="24"/>
                <w:szCs w:val="24"/>
              </w:rPr>
            </w:pPr>
            <w:r w:rsidRPr="003A00CD">
              <w:rPr>
                <w:sz w:val="24"/>
                <w:szCs w:val="24"/>
              </w:rPr>
              <w:t>Розроблено законопроект та внесено на розгляд Верховної Ради України</w:t>
            </w:r>
          </w:p>
        </w:tc>
      </w:tr>
      <w:tr w:rsidR="003A00CD" w:rsidRPr="003A00CD" w:rsidTr="00770D7F">
        <w:trPr>
          <w:trHeight w:val="911"/>
        </w:trPr>
        <w:tc>
          <w:tcPr>
            <w:tcW w:w="576" w:type="dxa"/>
          </w:tcPr>
          <w:p w:rsidR="00D86848" w:rsidRPr="003A00CD" w:rsidRDefault="007D00B7" w:rsidP="00EA7DEB">
            <w:pPr>
              <w:pBdr>
                <w:top w:val="nil"/>
                <w:left w:val="nil"/>
                <w:bottom w:val="nil"/>
                <w:right w:val="nil"/>
                <w:between w:val="nil"/>
              </w:pBdr>
              <w:ind w:left="32" w:right="13"/>
              <w:jc w:val="center"/>
              <w:rPr>
                <w:sz w:val="24"/>
                <w:szCs w:val="24"/>
              </w:rPr>
            </w:pPr>
            <w:r w:rsidRPr="003A00CD">
              <w:rPr>
                <w:sz w:val="24"/>
                <w:szCs w:val="24"/>
              </w:rPr>
              <w:t>5</w:t>
            </w:r>
            <w:r w:rsidR="00D86848" w:rsidRPr="003A00CD">
              <w:rPr>
                <w:sz w:val="24"/>
                <w:szCs w:val="24"/>
              </w:rPr>
              <w:t>5</w:t>
            </w:r>
          </w:p>
        </w:tc>
        <w:tc>
          <w:tcPr>
            <w:tcW w:w="4123" w:type="dxa"/>
          </w:tcPr>
          <w:p w:rsidR="00D86848" w:rsidRPr="003A00CD" w:rsidRDefault="00D86848" w:rsidP="00EA7DEB">
            <w:pPr>
              <w:pBdr>
                <w:top w:val="nil"/>
                <w:left w:val="nil"/>
                <w:bottom w:val="nil"/>
                <w:right w:val="nil"/>
                <w:between w:val="nil"/>
              </w:pBdr>
              <w:ind w:left="28" w:right="69"/>
              <w:rPr>
                <w:sz w:val="24"/>
                <w:szCs w:val="24"/>
              </w:rPr>
            </w:pPr>
            <w:r w:rsidRPr="003A00CD">
              <w:rPr>
                <w:sz w:val="24"/>
                <w:szCs w:val="24"/>
              </w:rPr>
              <w:t>Підвищення інституційної спроможності у сфері правоохоронної діяльності митниці</w:t>
            </w:r>
          </w:p>
        </w:tc>
        <w:tc>
          <w:tcPr>
            <w:tcW w:w="2977" w:type="dxa"/>
          </w:tcPr>
          <w:p w:rsidR="00D86848" w:rsidRPr="003A00CD" w:rsidRDefault="00D86848" w:rsidP="00EA7DEB">
            <w:pPr>
              <w:pBdr>
                <w:top w:val="nil"/>
                <w:left w:val="nil"/>
                <w:bottom w:val="nil"/>
                <w:right w:val="nil"/>
                <w:between w:val="nil"/>
              </w:pBdr>
              <w:ind w:left="28" w:right="7"/>
              <w:rPr>
                <w:sz w:val="24"/>
                <w:szCs w:val="24"/>
              </w:rPr>
            </w:pPr>
            <w:r w:rsidRPr="003A00CD">
              <w:rPr>
                <w:sz w:val="24"/>
                <w:szCs w:val="24"/>
              </w:rPr>
              <w:t>Створення, розвиток і регулярне оновлення універсальної системи оперативної інформації для співробітників митниці, що займаються слідчою та правоохоронною діяльністю, а також для забезпечення обміну оперативною інформацією з іншими зацікавленими державними органами та митними органами іноземних країн</w:t>
            </w:r>
          </w:p>
        </w:tc>
        <w:tc>
          <w:tcPr>
            <w:tcW w:w="2393"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34" w:type="dxa"/>
            <w:gridSpan w:val="2"/>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Забезпечення функціонування системи оперативної інформації Система та національне</w:t>
            </w:r>
            <w:r w:rsidR="009F1ECE" w:rsidRPr="003A00CD">
              <w:rPr>
                <w:sz w:val="24"/>
                <w:szCs w:val="24"/>
              </w:rPr>
              <w:t xml:space="preserve"> </w:t>
            </w:r>
            <w:r w:rsidRPr="003A00CD">
              <w:rPr>
                <w:sz w:val="24"/>
                <w:szCs w:val="24"/>
              </w:rPr>
              <w:t>законодавство дозволяють надавати інформацію іншим правоохоронним органам</w:t>
            </w:r>
            <w:r w:rsidR="009F1ECE" w:rsidRPr="003A00CD">
              <w:rPr>
                <w:sz w:val="24"/>
                <w:szCs w:val="24"/>
              </w:rPr>
              <w:t>.</w:t>
            </w:r>
          </w:p>
          <w:p w:rsidR="00D86848" w:rsidRPr="003A00CD" w:rsidRDefault="00D86848" w:rsidP="00EA7DEB">
            <w:pPr>
              <w:pBdr>
                <w:top w:val="nil"/>
                <w:left w:val="nil"/>
                <w:bottom w:val="nil"/>
                <w:right w:val="nil"/>
                <w:between w:val="nil"/>
              </w:pBdr>
              <w:ind w:left="27"/>
              <w:jc w:val="both"/>
              <w:rPr>
                <w:sz w:val="24"/>
                <w:szCs w:val="24"/>
              </w:rPr>
            </w:pPr>
            <w:r w:rsidRPr="003A00CD">
              <w:rPr>
                <w:sz w:val="24"/>
                <w:szCs w:val="24"/>
              </w:rPr>
              <w:t>Укладені та реалізуються</w:t>
            </w:r>
            <w:r w:rsidR="009F1ECE" w:rsidRPr="003A00CD">
              <w:rPr>
                <w:sz w:val="24"/>
                <w:szCs w:val="24"/>
              </w:rPr>
              <w:t xml:space="preserve"> </w:t>
            </w:r>
            <w:r w:rsidRPr="003A00CD">
              <w:rPr>
                <w:sz w:val="24"/>
                <w:szCs w:val="24"/>
              </w:rPr>
              <w:t>Меморандуми про взаєморозуміння або угоди з іншими відомствами про надання інформації</w:t>
            </w:r>
            <w:r w:rsidR="009F1ECE" w:rsidRPr="003A00CD">
              <w:rPr>
                <w:sz w:val="24"/>
                <w:szCs w:val="24"/>
              </w:rPr>
              <w:t>.</w:t>
            </w:r>
          </w:p>
          <w:p w:rsidR="00D86848" w:rsidRPr="003A00CD" w:rsidRDefault="00D86848" w:rsidP="00EA7DEB">
            <w:pPr>
              <w:pBdr>
                <w:top w:val="nil"/>
                <w:left w:val="nil"/>
                <w:bottom w:val="nil"/>
                <w:right w:val="nil"/>
                <w:between w:val="nil"/>
              </w:pBdr>
              <w:ind w:left="27" w:right="-9"/>
              <w:rPr>
                <w:sz w:val="24"/>
                <w:szCs w:val="24"/>
              </w:rPr>
            </w:pPr>
            <w:r w:rsidRPr="003A00CD">
              <w:rPr>
                <w:sz w:val="24"/>
                <w:szCs w:val="24"/>
              </w:rPr>
              <w:t>Впроваджені процедури внесення та оновлення інформації в системі</w:t>
            </w:r>
          </w:p>
        </w:tc>
      </w:tr>
      <w:tr w:rsidR="003A00CD" w:rsidRPr="003A00CD" w:rsidTr="00770D7F">
        <w:trPr>
          <w:trHeight w:val="1600"/>
        </w:trPr>
        <w:tc>
          <w:tcPr>
            <w:tcW w:w="576" w:type="dxa"/>
          </w:tcPr>
          <w:p w:rsidR="00D86848" w:rsidRPr="003A00CD" w:rsidRDefault="00D86848" w:rsidP="00EA7DEB">
            <w:pPr>
              <w:pBdr>
                <w:top w:val="nil"/>
                <w:left w:val="nil"/>
                <w:bottom w:val="nil"/>
                <w:right w:val="nil"/>
                <w:between w:val="nil"/>
              </w:pBdr>
              <w:rPr>
                <w:sz w:val="24"/>
                <w:szCs w:val="24"/>
              </w:rPr>
            </w:pPr>
          </w:p>
        </w:tc>
        <w:tc>
          <w:tcPr>
            <w:tcW w:w="4123" w:type="dxa"/>
          </w:tcPr>
          <w:p w:rsidR="00D86848" w:rsidRPr="003A00CD" w:rsidRDefault="00D86848" w:rsidP="00EA7DEB">
            <w:pPr>
              <w:pBdr>
                <w:top w:val="nil"/>
                <w:left w:val="nil"/>
                <w:bottom w:val="nil"/>
                <w:right w:val="nil"/>
                <w:between w:val="nil"/>
              </w:pBdr>
              <w:rPr>
                <w:sz w:val="24"/>
                <w:szCs w:val="24"/>
              </w:rPr>
            </w:pPr>
          </w:p>
        </w:tc>
        <w:tc>
          <w:tcPr>
            <w:tcW w:w="2977" w:type="dxa"/>
          </w:tcPr>
          <w:p w:rsidR="00BE630A" w:rsidRPr="003A00CD" w:rsidRDefault="00D86848" w:rsidP="00A53682">
            <w:pPr>
              <w:pBdr>
                <w:top w:val="nil"/>
                <w:left w:val="nil"/>
                <w:bottom w:val="nil"/>
                <w:right w:val="nil"/>
                <w:between w:val="nil"/>
              </w:pBdr>
              <w:ind w:left="28"/>
              <w:rPr>
                <w:sz w:val="24"/>
                <w:szCs w:val="24"/>
              </w:rPr>
            </w:pPr>
            <w:r w:rsidRPr="003A00CD">
              <w:rPr>
                <w:sz w:val="24"/>
                <w:szCs w:val="24"/>
              </w:rPr>
              <w:t>Створення оперативних груп, до обов'язків яких належатиме збір та аналіз інформації, а також надання актуальної інформації і даних про тенденції співробітникам, які займаються розслідуваннями і правозастосуванням</w:t>
            </w:r>
          </w:p>
          <w:p w:rsidR="00A53682" w:rsidRPr="003A00CD" w:rsidRDefault="00A53682" w:rsidP="00A53682">
            <w:pPr>
              <w:pBdr>
                <w:top w:val="nil"/>
                <w:left w:val="nil"/>
                <w:bottom w:val="nil"/>
                <w:right w:val="nil"/>
                <w:between w:val="nil"/>
              </w:pBdr>
              <w:ind w:left="28"/>
              <w:rPr>
                <w:sz w:val="24"/>
                <w:szCs w:val="24"/>
              </w:rPr>
            </w:pPr>
          </w:p>
        </w:tc>
        <w:tc>
          <w:tcPr>
            <w:tcW w:w="2393"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34" w:type="dxa"/>
            <w:gridSpan w:val="2"/>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ight="518"/>
              <w:rPr>
                <w:sz w:val="24"/>
                <w:szCs w:val="24"/>
              </w:rPr>
            </w:pPr>
            <w:r w:rsidRPr="003A00CD">
              <w:rPr>
                <w:sz w:val="24"/>
                <w:szCs w:val="24"/>
              </w:rPr>
              <w:t>Оперативні групи створені Їх учасники мають належну підготовку</w:t>
            </w:r>
            <w:r w:rsidR="009F1ECE" w:rsidRPr="003A00CD">
              <w:rPr>
                <w:sz w:val="24"/>
                <w:szCs w:val="24"/>
              </w:rPr>
              <w:t>.</w:t>
            </w:r>
          </w:p>
          <w:p w:rsidR="00D86848" w:rsidRPr="003A00CD" w:rsidRDefault="00D86848" w:rsidP="00EA7DEB">
            <w:pPr>
              <w:pBdr>
                <w:top w:val="nil"/>
                <w:left w:val="nil"/>
                <w:bottom w:val="nil"/>
                <w:right w:val="nil"/>
                <w:between w:val="nil"/>
              </w:pBdr>
              <w:ind w:left="27"/>
              <w:rPr>
                <w:sz w:val="24"/>
                <w:szCs w:val="24"/>
              </w:rPr>
            </w:pPr>
            <w:r w:rsidRPr="003A00CD">
              <w:rPr>
                <w:sz w:val="24"/>
                <w:szCs w:val="24"/>
              </w:rPr>
              <w:t>Визначений порядок надання інформації такими групами співробітникам, які займаються розслідуваннями і правозастосуванням</w:t>
            </w:r>
          </w:p>
        </w:tc>
      </w:tr>
      <w:tr w:rsidR="003A00CD" w:rsidRPr="003A00CD" w:rsidTr="00770D7F">
        <w:trPr>
          <w:trHeight w:val="1600"/>
        </w:trPr>
        <w:tc>
          <w:tcPr>
            <w:tcW w:w="576" w:type="dxa"/>
          </w:tcPr>
          <w:p w:rsidR="00A53682" w:rsidRPr="003A00CD" w:rsidRDefault="00A53682" w:rsidP="00A53682">
            <w:pPr>
              <w:pBdr>
                <w:top w:val="nil"/>
                <w:left w:val="nil"/>
                <w:bottom w:val="nil"/>
                <w:right w:val="nil"/>
                <w:between w:val="nil"/>
              </w:pBdr>
              <w:rPr>
                <w:sz w:val="24"/>
                <w:szCs w:val="24"/>
              </w:rPr>
            </w:pPr>
          </w:p>
        </w:tc>
        <w:tc>
          <w:tcPr>
            <w:tcW w:w="4123" w:type="dxa"/>
          </w:tcPr>
          <w:p w:rsidR="00A53682" w:rsidRPr="003A00CD" w:rsidRDefault="00A53682" w:rsidP="00A53682">
            <w:pPr>
              <w:pBdr>
                <w:top w:val="nil"/>
                <w:left w:val="nil"/>
                <w:bottom w:val="nil"/>
                <w:right w:val="nil"/>
                <w:between w:val="nil"/>
              </w:pBdr>
              <w:rPr>
                <w:sz w:val="24"/>
                <w:szCs w:val="24"/>
              </w:rPr>
            </w:pPr>
          </w:p>
        </w:tc>
        <w:tc>
          <w:tcPr>
            <w:tcW w:w="2977" w:type="dxa"/>
          </w:tcPr>
          <w:p w:rsidR="00A53682" w:rsidRPr="003A00CD" w:rsidRDefault="00A53682" w:rsidP="00A53682">
            <w:pPr>
              <w:pBdr>
                <w:top w:val="nil"/>
                <w:left w:val="nil"/>
                <w:bottom w:val="nil"/>
                <w:right w:val="nil"/>
                <w:between w:val="nil"/>
              </w:pBdr>
              <w:ind w:left="28"/>
              <w:rPr>
                <w:sz w:val="24"/>
                <w:szCs w:val="24"/>
              </w:rPr>
            </w:pPr>
            <w:r w:rsidRPr="003A00CD">
              <w:rPr>
                <w:sz w:val="24"/>
                <w:szCs w:val="24"/>
              </w:rPr>
              <w:t>Проведення митного контролю на всій митній території із застосуванням мобільних груп</w:t>
            </w:r>
          </w:p>
        </w:tc>
        <w:tc>
          <w:tcPr>
            <w:tcW w:w="2393" w:type="dxa"/>
          </w:tcPr>
          <w:p w:rsidR="00A53682" w:rsidRPr="003A00CD" w:rsidRDefault="00A53682" w:rsidP="00A53682">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34" w:type="dxa"/>
            <w:gridSpan w:val="2"/>
          </w:tcPr>
          <w:p w:rsidR="00A53682" w:rsidRPr="003A00CD" w:rsidRDefault="00A53682" w:rsidP="00A53682">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A53682" w:rsidRPr="003A00CD" w:rsidRDefault="00A53682" w:rsidP="00A53682">
            <w:pPr>
              <w:pBdr>
                <w:top w:val="nil"/>
                <w:left w:val="nil"/>
                <w:bottom w:val="nil"/>
                <w:right w:val="nil"/>
                <w:between w:val="nil"/>
              </w:pBdr>
              <w:ind w:left="27" w:right="518"/>
              <w:rPr>
                <w:sz w:val="24"/>
                <w:szCs w:val="24"/>
              </w:rPr>
            </w:pPr>
            <w:r w:rsidRPr="003A00CD">
              <w:rPr>
                <w:sz w:val="24"/>
                <w:szCs w:val="24"/>
              </w:rPr>
              <w:t>Мобільні групи створено, групи забезпечено технічними та спеціальними засобами, службовими собаками</w:t>
            </w:r>
          </w:p>
        </w:tc>
      </w:tr>
      <w:tr w:rsidR="003A00CD" w:rsidRPr="003A00CD" w:rsidTr="00770D7F">
        <w:trPr>
          <w:trHeight w:val="940"/>
        </w:trPr>
        <w:tc>
          <w:tcPr>
            <w:tcW w:w="576" w:type="dxa"/>
          </w:tcPr>
          <w:p w:rsidR="00A53682" w:rsidRPr="003A00CD" w:rsidRDefault="00A53682" w:rsidP="00A53682">
            <w:pPr>
              <w:pBdr>
                <w:top w:val="nil"/>
                <w:left w:val="nil"/>
                <w:bottom w:val="nil"/>
                <w:right w:val="nil"/>
                <w:between w:val="nil"/>
              </w:pBdr>
              <w:rPr>
                <w:sz w:val="24"/>
                <w:szCs w:val="24"/>
              </w:rPr>
            </w:pPr>
          </w:p>
        </w:tc>
        <w:tc>
          <w:tcPr>
            <w:tcW w:w="4123" w:type="dxa"/>
          </w:tcPr>
          <w:p w:rsidR="00A53682" w:rsidRPr="003A00CD" w:rsidRDefault="00A53682" w:rsidP="00A53682">
            <w:pPr>
              <w:pBdr>
                <w:top w:val="nil"/>
                <w:left w:val="nil"/>
                <w:bottom w:val="nil"/>
                <w:right w:val="nil"/>
                <w:between w:val="nil"/>
              </w:pBdr>
              <w:rPr>
                <w:sz w:val="24"/>
                <w:szCs w:val="24"/>
              </w:rPr>
            </w:pPr>
          </w:p>
        </w:tc>
        <w:tc>
          <w:tcPr>
            <w:tcW w:w="2977" w:type="dxa"/>
          </w:tcPr>
          <w:p w:rsidR="00A53682" w:rsidRPr="003A00CD" w:rsidRDefault="00A53682" w:rsidP="00A53682">
            <w:pPr>
              <w:pBdr>
                <w:top w:val="nil"/>
                <w:left w:val="nil"/>
                <w:bottom w:val="nil"/>
                <w:right w:val="nil"/>
                <w:between w:val="nil"/>
              </w:pBdr>
              <w:ind w:left="28"/>
              <w:rPr>
                <w:sz w:val="24"/>
                <w:szCs w:val="24"/>
              </w:rPr>
            </w:pPr>
            <w:r w:rsidRPr="003A00CD">
              <w:rPr>
                <w:sz w:val="24"/>
                <w:szCs w:val="24"/>
              </w:rPr>
              <w:t>Створення і функціонування матеріальної бази для отримання даних та інформації (наприклад, інтернет, електронна пошта, доступ до відповідних баз даних та інформації онлайн)</w:t>
            </w:r>
          </w:p>
        </w:tc>
        <w:tc>
          <w:tcPr>
            <w:tcW w:w="2393" w:type="dxa"/>
          </w:tcPr>
          <w:p w:rsidR="00A53682" w:rsidRPr="003A00CD" w:rsidRDefault="00A53682" w:rsidP="00A53682">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34" w:type="dxa"/>
            <w:gridSpan w:val="2"/>
          </w:tcPr>
          <w:p w:rsidR="00A53682" w:rsidRPr="003A00CD" w:rsidRDefault="00A53682" w:rsidP="00A53682">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A53682" w:rsidRPr="003A00CD" w:rsidRDefault="00A53682" w:rsidP="00A53682">
            <w:pPr>
              <w:pBdr>
                <w:top w:val="nil"/>
                <w:left w:val="nil"/>
                <w:bottom w:val="nil"/>
                <w:right w:val="nil"/>
                <w:between w:val="nil"/>
              </w:pBdr>
              <w:ind w:left="27" w:right="-3"/>
              <w:rPr>
                <w:sz w:val="24"/>
                <w:szCs w:val="24"/>
              </w:rPr>
            </w:pPr>
            <w:r w:rsidRPr="003A00CD">
              <w:rPr>
                <w:sz w:val="24"/>
                <w:szCs w:val="24"/>
              </w:rPr>
              <w:t>Забезпечується функціонування бази даних та надано доступ до існуючих каналів зв’язку та інформаційних джерел</w:t>
            </w:r>
          </w:p>
        </w:tc>
      </w:tr>
    </w:tbl>
    <w:p w:rsidR="00934D4D" w:rsidRPr="003A00CD" w:rsidRDefault="00934D4D" w:rsidP="00EA7DEB">
      <w:pPr>
        <w:pBdr>
          <w:top w:val="nil"/>
          <w:left w:val="nil"/>
          <w:bottom w:val="nil"/>
          <w:right w:val="nil"/>
          <w:between w:val="nil"/>
        </w:pBdr>
        <w:rPr>
          <w:sz w:val="24"/>
          <w:szCs w:val="24"/>
        </w:rPr>
        <w:sectPr w:rsidR="00934D4D" w:rsidRPr="003A00CD" w:rsidSect="00D86848">
          <w:type w:val="continuous"/>
          <w:pgSz w:w="15840" w:h="12240"/>
          <w:pgMar w:top="520" w:right="280" w:bottom="284" w:left="280" w:header="360" w:footer="360" w:gutter="0"/>
          <w:cols w:space="720"/>
        </w:sectPr>
      </w:pPr>
    </w:p>
    <w:tbl>
      <w:tblPr>
        <w:tblStyle w:val="afc"/>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69"/>
        <w:gridCol w:w="2409"/>
        <w:gridCol w:w="1418"/>
        <w:gridCol w:w="3544"/>
      </w:tblGrid>
      <w:tr w:rsidR="00D86848" w:rsidRPr="003A00CD" w:rsidTr="00770D7F">
        <w:trPr>
          <w:trHeight w:val="1000"/>
        </w:trPr>
        <w:tc>
          <w:tcPr>
            <w:tcW w:w="576" w:type="dxa"/>
          </w:tcPr>
          <w:p w:rsidR="00D86848" w:rsidRPr="003A00CD" w:rsidRDefault="00D86848" w:rsidP="00EA7DEB">
            <w:pP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969"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Належне і гнучке реагування на тенденції і загрози, що виникають (наприклад, тероризм, матеріали подвійного призначення, хімікати, зброя, відмивання грошей, порушення прав інтелектуальної власності)</w:t>
            </w:r>
          </w:p>
        </w:tc>
        <w:tc>
          <w:tcPr>
            <w:tcW w:w="2409"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Затверджені плани дій та механізми швидкого реагування в кризових ситуаціях</w:t>
            </w:r>
          </w:p>
          <w:p w:rsidR="00D86848" w:rsidRPr="003A00CD" w:rsidRDefault="00D86848" w:rsidP="00EA7DEB">
            <w:pPr>
              <w:pBdr>
                <w:top w:val="nil"/>
                <w:left w:val="nil"/>
                <w:bottom w:val="nil"/>
                <w:right w:val="nil"/>
                <w:between w:val="nil"/>
              </w:pBdr>
              <w:ind w:left="27"/>
              <w:rPr>
                <w:sz w:val="24"/>
                <w:szCs w:val="24"/>
              </w:rPr>
            </w:pPr>
            <w:r w:rsidRPr="003A00CD">
              <w:rPr>
                <w:sz w:val="24"/>
                <w:szCs w:val="24"/>
              </w:rPr>
              <w:t>Передбачена можливість гнучкого управління ресурсами</w:t>
            </w:r>
          </w:p>
        </w:tc>
      </w:tr>
      <w:tr w:rsidR="00D86848" w:rsidRPr="003A00CD" w:rsidTr="00770D7F">
        <w:trPr>
          <w:trHeight w:val="84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969"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Розробка нормативних актів, що встановлюють чіткі інструкції, способи та методи роботи та взаємодії між слідчими, правоохоронними та іншими підрозділами митниці</w:t>
            </w:r>
          </w:p>
        </w:tc>
        <w:tc>
          <w:tcPr>
            <w:tcW w:w="2409"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Розроблено відповідні нормативно- правові акти</w:t>
            </w:r>
          </w:p>
        </w:tc>
      </w:tr>
      <w:tr w:rsidR="00D86848" w:rsidRPr="003A00CD" w:rsidTr="00770D7F">
        <w:trPr>
          <w:trHeight w:val="58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969"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Розробка кваліфікаційних вимог до категорії посад, що займаються розслідуваннями і правозастосуванням</w:t>
            </w:r>
          </w:p>
        </w:tc>
        <w:tc>
          <w:tcPr>
            <w:tcW w:w="2409"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Розроблено та затверджено кваліфікаційні вимоги</w:t>
            </w:r>
          </w:p>
        </w:tc>
      </w:tr>
      <w:tr w:rsidR="00D86848" w:rsidRPr="003A00CD" w:rsidTr="00770D7F">
        <w:trPr>
          <w:trHeight w:val="124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969"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Здійснення атестації працівників митниці що займаються розслідуваннями і</w:t>
            </w:r>
            <w:r w:rsidR="009F1ECE" w:rsidRPr="003A00CD">
              <w:rPr>
                <w:sz w:val="24"/>
                <w:szCs w:val="24"/>
              </w:rPr>
              <w:t xml:space="preserve"> </w:t>
            </w:r>
            <w:r w:rsidRPr="003A00CD">
              <w:rPr>
                <w:sz w:val="24"/>
                <w:szCs w:val="24"/>
              </w:rPr>
              <w:t>правозастосуванням, з метою оцінки ділових, професійних, особистих</w:t>
            </w:r>
            <w:r w:rsidR="009F1ECE" w:rsidRPr="003A00CD">
              <w:rPr>
                <w:sz w:val="24"/>
                <w:szCs w:val="24"/>
              </w:rPr>
              <w:t xml:space="preserve"> </w:t>
            </w:r>
            <w:r w:rsidRPr="003A00CD">
              <w:rPr>
                <w:sz w:val="24"/>
                <w:szCs w:val="24"/>
              </w:rPr>
              <w:t>якостей працівників митниці, їх освітнього та кваліфікаційного рівнів</w:t>
            </w:r>
          </w:p>
        </w:tc>
        <w:tc>
          <w:tcPr>
            <w:tcW w:w="2409"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Проведено атестацію працівників митниці, що займаються розслідуваннями і правозастосуванням</w:t>
            </w:r>
          </w:p>
        </w:tc>
      </w:tr>
      <w:tr w:rsidR="00D86848" w:rsidRPr="003A00CD" w:rsidTr="00770D7F">
        <w:trPr>
          <w:trHeight w:val="136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969"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Створення систем підготовки</w:t>
            </w:r>
            <w:r w:rsidR="007D00B7" w:rsidRPr="003A00CD">
              <w:rPr>
                <w:sz w:val="24"/>
                <w:szCs w:val="24"/>
              </w:rPr>
              <w:t xml:space="preserve"> </w:t>
            </w:r>
            <w:r w:rsidRPr="003A00CD">
              <w:rPr>
                <w:sz w:val="24"/>
                <w:szCs w:val="24"/>
              </w:rPr>
              <w:t>керівного складу та навчання кадрів зі слідчих і правоохоронних питань та їх координація, по можливості, з іншими правоохоронними відомствами</w:t>
            </w:r>
          </w:p>
        </w:tc>
        <w:tc>
          <w:tcPr>
            <w:tcW w:w="2409"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Здійснюється підготовка керівного складу та працівників митниці, що займаються розслідуваннями і правозастосуванням</w:t>
            </w:r>
            <w:r w:rsidR="009F1ECE" w:rsidRPr="003A00CD">
              <w:rPr>
                <w:sz w:val="24"/>
                <w:szCs w:val="24"/>
              </w:rPr>
              <w:t>.</w:t>
            </w:r>
          </w:p>
          <w:p w:rsidR="00D86848" w:rsidRPr="003A00CD" w:rsidRDefault="00D86848" w:rsidP="00EA7DEB">
            <w:pPr>
              <w:pBdr>
                <w:top w:val="nil"/>
                <w:left w:val="nil"/>
                <w:bottom w:val="nil"/>
                <w:right w:val="nil"/>
                <w:between w:val="nil"/>
              </w:pBdr>
              <w:ind w:left="27"/>
              <w:rPr>
                <w:sz w:val="24"/>
                <w:szCs w:val="24"/>
              </w:rPr>
            </w:pPr>
            <w:r w:rsidRPr="003A00CD">
              <w:rPr>
                <w:sz w:val="24"/>
                <w:szCs w:val="24"/>
              </w:rPr>
              <w:t>В навчальних програмах, за якими здійснюється підготовка, враховується реальна стратегія по</w:t>
            </w:r>
            <w:r w:rsidR="009F1ECE" w:rsidRPr="003A00CD">
              <w:rPr>
                <w:sz w:val="24"/>
                <w:szCs w:val="24"/>
              </w:rPr>
              <w:t xml:space="preserve"> </w:t>
            </w:r>
            <w:r w:rsidRPr="003A00CD">
              <w:rPr>
                <w:sz w:val="24"/>
                <w:szCs w:val="24"/>
              </w:rPr>
              <w:t>слідчих і правоохоронних питаннях</w:t>
            </w:r>
            <w:r w:rsidR="009F1ECE" w:rsidRPr="003A00CD">
              <w:rPr>
                <w:sz w:val="24"/>
                <w:szCs w:val="24"/>
              </w:rPr>
              <w:t>.</w:t>
            </w:r>
          </w:p>
        </w:tc>
      </w:tr>
      <w:tr w:rsidR="00D86848" w:rsidRPr="003A00CD" w:rsidTr="00770D7F">
        <w:trPr>
          <w:trHeight w:val="627"/>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969"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Здійснення відповідно до національного законодавства спеціальних форм співпраці, що стосуються транскордонних дій (наприклад, переслідування по гарячих слідах, спільне спостереження за кордоном, спільні операції), з метою недопущення, розслідування і судового переслідування порушень митного законодавства</w:t>
            </w:r>
          </w:p>
          <w:p w:rsidR="00770D7F" w:rsidRPr="003A00CD" w:rsidRDefault="00770D7F" w:rsidP="00EA7DEB">
            <w:pPr>
              <w:pBdr>
                <w:top w:val="nil"/>
                <w:left w:val="nil"/>
                <w:bottom w:val="nil"/>
                <w:right w:val="nil"/>
                <w:between w:val="nil"/>
              </w:pBdr>
              <w:ind w:left="28"/>
              <w:rPr>
                <w:sz w:val="24"/>
                <w:szCs w:val="24"/>
              </w:rPr>
            </w:pPr>
          </w:p>
          <w:p w:rsidR="00770D7F" w:rsidRPr="003A00CD" w:rsidRDefault="00770D7F" w:rsidP="00EA7DEB">
            <w:pPr>
              <w:pBdr>
                <w:top w:val="nil"/>
                <w:left w:val="nil"/>
                <w:bottom w:val="nil"/>
                <w:right w:val="nil"/>
                <w:between w:val="nil"/>
              </w:pBdr>
              <w:ind w:left="28"/>
              <w:rPr>
                <w:sz w:val="24"/>
                <w:szCs w:val="24"/>
              </w:rPr>
            </w:pPr>
          </w:p>
        </w:tc>
        <w:tc>
          <w:tcPr>
            <w:tcW w:w="2409"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418"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Національне законодавство та міжнародні правові інструменти дозволяють здійснювати зазначені форми співпраці</w:t>
            </w:r>
          </w:p>
        </w:tc>
      </w:tr>
      <w:tr w:rsidR="00934D4D" w:rsidRPr="003A00CD" w:rsidTr="00D86848">
        <w:trPr>
          <w:trHeight w:val="300"/>
        </w:trPr>
        <w:tc>
          <w:tcPr>
            <w:tcW w:w="15047" w:type="dxa"/>
            <w:gridSpan w:val="6"/>
          </w:tcPr>
          <w:p w:rsidR="00934D4D" w:rsidRPr="003A00CD" w:rsidRDefault="00566019" w:rsidP="00EA7DEB">
            <w:pPr>
              <w:pBdr>
                <w:top w:val="nil"/>
                <w:left w:val="nil"/>
                <w:bottom w:val="nil"/>
                <w:right w:val="nil"/>
                <w:between w:val="nil"/>
              </w:pBdr>
              <w:ind w:left="1844" w:right="1833"/>
              <w:jc w:val="center"/>
              <w:rPr>
                <w:b/>
                <w:sz w:val="24"/>
                <w:szCs w:val="24"/>
              </w:rPr>
            </w:pPr>
            <w:r w:rsidRPr="003A00CD">
              <w:rPr>
                <w:b/>
                <w:sz w:val="24"/>
                <w:szCs w:val="24"/>
              </w:rPr>
              <w:t>ХІV. Підвищення ефективності міжнародного митного співробітництва</w:t>
            </w:r>
          </w:p>
        </w:tc>
      </w:tr>
    </w:tbl>
    <w:p w:rsidR="00934D4D" w:rsidRPr="003A00CD" w:rsidRDefault="00934D4D" w:rsidP="00EA7DEB">
      <w:pPr>
        <w:pBdr>
          <w:top w:val="nil"/>
          <w:left w:val="nil"/>
          <w:bottom w:val="nil"/>
          <w:right w:val="nil"/>
          <w:between w:val="nil"/>
        </w:pBdr>
        <w:rPr>
          <w:sz w:val="24"/>
          <w:szCs w:val="24"/>
        </w:rPr>
        <w:sectPr w:rsidR="00934D4D" w:rsidRPr="003A00CD" w:rsidSect="009F1ECE">
          <w:type w:val="continuous"/>
          <w:pgSz w:w="15840" w:h="12240"/>
          <w:pgMar w:top="520" w:right="280" w:bottom="709" w:left="280" w:header="360" w:footer="360" w:gutter="0"/>
          <w:cols w:space="720"/>
        </w:sectPr>
      </w:pPr>
    </w:p>
    <w:tbl>
      <w:tblPr>
        <w:tblStyle w:val="afd"/>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910"/>
        <w:gridCol w:w="2327"/>
        <w:gridCol w:w="1559"/>
        <w:gridCol w:w="3544"/>
      </w:tblGrid>
      <w:tr w:rsidR="00D86848" w:rsidRPr="003A00CD" w:rsidTr="004F1923">
        <w:trPr>
          <w:trHeight w:val="1140"/>
        </w:trPr>
        <w:tc>
          <w:tcPr>
            <w:tcW w:w="576" w:type="dxa"/>
          </w:tcPr>
          <w:p w:rsidR="00D86848" w:rsidRPr="003A00CD" w:rsidRDefault="007D00B7" w:rsidP="00EA7DEB">
            <w:pPr>
              <w:pBdr>
                <w:top w:val="nil"/>
                <w:left w:val="nil"/>
                <w:bottom w:val="nil"/>
                <w:right w:val="nil"/>
                <w:between w:val="nil"/>
              </w:pBdr>
              <w:ind w:left="32" w:right="13"/>
              <w:jc w:val="center"/>
              <w:rPr>
                <w:sz w:val="24"/>
                <w:szCs w:val="24"/>
              </w:rPr>
            </w:pPr>
            <w:r w:rsidRPr="003A00CD">
              <w:rPr>
                <w:sz w:val="24"/>
                <w:szCs w:val="24"/>
              </w:rPr>
              <w:t>5</w:t>
            </w:r>
            <w:r w:rsidR="00D86848" w:rsidRPr="003A00CD">
              <w:rPr>
                <w:sz w:val="24"/>
                <w:szCs w:val="24"/>
              </w:rPr>
              <w:t>6</w:t>
            </w:r>
          </w:p>
        </w:tc>
        <w:tc>
          <w:tcPr>
            <w:tcW w:w="4131" w:type="dxa"/>
          </w:tcPr>
          <w:p w:rsidR="00D86848" w:rsidRPr="003A00CD" w:rsidRDefault="00D86848" w:rsidP="00EA7DEB">
            <w:pPr>
              <w:pBdr>
                <w:top w:val="nil"/>
                <w:left w:val="nil"/>
                <w:bottom w:val="nil"/>
                <w:right w:val="nil"/>
                <w:between w:val="nil"/>
              </w:pBdr>
              <w:ind w:left="28" w:right="160"/>
              <w:rPr>
                <w:sz w:val="24"/>
                <w:szCs w:val="24"/>
              </w:rPr>
            </w:pPr>
            <w:r w:rsidRPr="003A00CD">
              <w:rPr>
                <w:sz w:val="24"/>
                <w:szCs w:val="24"/>
              </w:rPr>
              <w:t>Створення системи сприяння захисту прав інтелектуальної власності, що не перешкоджає законній торгівлі та забезпечує протидію потраплянню на територію України контрафактних товарів;</w:t>
            </w:r>
          </w:p>
        </w:tc>
        <w:tc>
          <w:tcPr>
            <w:tcW w:w="2910" w:type="dxa"/>
          </w:tcPr>
          <w:p w:rsidR="00D86848" w:rsidRPr="003A00CD" w:rsidRDefault="00D86848" w:rsidP="00EA7DEB">
            <w:pPr>
              <w:pBdr>
                <w:top w:val="nil"/>
                <w:left w:val="nil"/>
                <w:bottom w:val="nil"/>
                <w:right w:val="nil"/>
                <w:between w:val="nil"/>
              </w:pBdr>
              <w:ind w:left="28" w:right="63"/>
              <w:rPr>
                <w:sz w:val="24"/>
                <w:szCs w:val="24"/>
              </w:rPr>
            </w:pPr>
            <w:r w:rsidRPr="003A00CD">
              <w:rPr>
                <w:sz w:val="24"/>
                <w:szCs w:val="24"/>
              </w:rPr>
              <w:t>Приведення законодавства з питань захисту ПІВ в митній сфері до міжнародних угод і стандартів:: Регламенту Ради (ЄС) № 608/2013 від 12.06.2013 року та Імплементаційного Регламенту Комісії (ЄС) №</w:t>
            </w:r>
            <w:r w:rsidR="009F1ECE" w:rsidRPr="003A00CD">
              <w:rPr>
                <w:sz w:val="24"/>
                <w:szCs w:val="24"/>
              </w:rPr>
              <w:t> </w:t>
            </w:r>
            <w:r w:rsidRPr="003A00CD">
              <w:rPr>
                <w:sz w:val="24"/>
                <w:szCs w:val="24"/>
              </w:rPr>
              <w:t>1352/2013</w:t>
            </w:r>
            <w:r w:rsidR="009F1ECE" w:rsidRPr="003A00CD">
              <w:rPr>
                <w:sz w:val="24"/>
                <w:szCs w:val="24"/>
              </w:rPr>
              <w:t xml:space="preserve"> </w:t>
            </w:r>
            <w:r w:rsidRPr="003A00CD">
              <w:rPr>
                <w:sz w:val="24"/>
                <w:szCs w:val="24"/>
              </w:rPr>
              <w:t>від 04.12.2013</w:t>
            </w:r>
            <w:r w:rsidR="009F1ECE" w:rsidRPr="003A00CD">
              <w:rPr>
                <w:sz w:val="24"/>
                <w:szCs w:val="24"/>
              </w:rPr>
              <w:t>.</w:t>
            </w:r>
          </w:p>
        </w:tc>
        <w:tc>
          <w:tcPr>
            <w:tcW w:w="2327"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МФУ</w:t>
            </w:r>
          </w:p>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D86848" w:rsidRPr="003A00CD" w:rsidRDefault="00D86848" w:rsidP="00770D7F">
            <w:pPr>
              <w:pBdr>
                <w:top w:val="nil"/>
                <w:left w:val="nil"/>
                <w:bottom w:val="nil"/>
                <w:right w:val="nil"/>
                <w:between w:val="nil"/>
              </w:pBdr>
              <w:ind w:left="44" w:right="30"/>
              <w:jc w:val="center"/>
              <w:rPr>
                <w:sz w:val="24"/>
                <w:szCs w:val="24"/>
              </w:rPr>
            </w:pPr>
            <w:r w:rsidRPr="003A00CD">
              <w:rPr>
                <w:sz w:val="24"/>
                <w:szCs w:val="24"/>
              </w:rPr>
              <w:t xml:space="preserve">2019 </w:t>
            </w:r>
          </w:p>
        </w:tc>
        <w:tc>
          <w:tcPr>
            <w:tcW w:w="3544" w:type="dxa"/>
          </w:tcPr>
          <w:p w:rsidR="00770D7F" w:rsidRPr="003A00CD" w:rsidRDefault="00D86848" w:rsidP="00EA7DEB">
            <w:pPr>
              <w:pBdr>
                <w:top w:val="nil"/>
                <w:left w:val="nil"/>
                <w:bottom w:val="nil"/>
                <w:right w:val="nil"/>
                <w:between w:val="nil"/>
              </w:pBdr>
              <w:ind w:left="27" w:right="10"/>
              <w:rPr>
                <w:sz w:val="24"/>
                <w:szCs w:val="24"/>
              </w:rPr>
            </w:pPr>
            <w:r w:rsidRPr="003A00CD">
              <w:rPr>
                <w:sz w:val="24"/>
                <w:szCs w:val="24"/>
              </w:rPr>
              <w:t>Законопроект про внесення змін до Митного кодексу України розроблено</w:t>
            </w:r>
            <w:r w:rsidR="00770D7F" w:rsidRPr="003A00CD">
              <w:rPr>
                <w:sz w:val="24"/>
                <w:szCs w:val="24"/>
              </w:rPr>
              <w:t xml:space="preserve"> та супроводжується при розгляді у Верховній Раді.</w:t>
            </w:r>
            <w:r w:rsidRPr="003A00CD">
              <w:rPr>
                <w:sz w:val="24"/>
                <w:szCs w:val="24"/>
              </w:rPr>
              <w:t xml:space="preserve"> </w:t>
            </w:r>
          </w:p>
          <w:p w:rsidR="00D86848" w:rsidRPr="003A00CD" w:rsidRDefault="00D86848" w:rsidP="00770D7F">
            <w:pPr>
              <w:pBdr>
                <w:top w:val="nil"/>
                <w:left w:val="nil"/>
                <w:bottom w:val="nil"/>
                <w:right w:val="nil"/>
                <w:between w:val="nil"/>
              </w:pBdr>
              <w:ind w:left="27" w:right="10"/>
              <w:rPr>
                <w:sz w:val="24"/>
                <w:szCs w:val="24"/>
              </w:rPr>
            </w:pPr>
            <w:r w:rsidRPr="003A00CD">
              <w:rPr>
                <w:sz w:val="24"/>
                <w:szCs w:val="24"/>
              </w:rPr>
              <w:t>Наказ</w:t>
            </w:r>
            <w:r w:rsidR="00770D7F" w:rsidRPr="003A00CD">
              <w:rPr>
                <w:sz w:val="24"/>
                <w:szCs w:val="24"/>
              </w:rPr>
              <w:t>и</w:t>
            </w:r>
            <w:r w:rsidRPr="003A00CD">
              <w:rPr>
                <w:sz w:val="24"/>
                <w:szCs w:val="24"/>
              </w:rPr>
              <w:t xml:space="preserve"> </w:t>
            </w:r>
            <w:r w:rsidR="00770D7F" w:rsidRPr="003A00CD">
              <w:rPr>
                <w:sz w:val="24"/>
                <w:szCs w:val="24"/>
              </w:rPr>
              <w:t>Мінфіну розроблено та</w:t>
            </w:r>
            <w:r w:rsidRPr="003A00CD">
              <w:rPr>
                <w:sz w:val="24"/>
                <w:szCs w:val="24"/>
              </w:rPr>
              <w:t xml:space="preserve"> прийнято</w:t>
            </w:r>
          </w:p>
        </w:tc>
      </w:tr>
      <w:tr w:rsidR="00D86848" w:rsidRPr="003A00CD" w:rsidTr="004F1923">
        <w:trPr>
          <w:trHeight w:val="627"/>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910" w:type="dxa"/>
          </w:tcPr>
          <w:p w:rsidR="00D86848" w:rsidRPr="003A00CD" w:rsidRDefault="00D86848" w:rsidP="00EA7DEB">
            <w:pPr>
              <w:pBdr>
                <w:top w:val="nil"/>
                <w:left w:val="nil"/>
                <w:bottom w:val="nil"/>
                <w:right w:val="nil"/>
                <w:between w:val="nil"/>
              </w:pBdr>
              <w:ind w:left="28" w:right="17"/>
              <w:rPr>
                <w:sz w:val="24"/>
                <w:szCs w:val="24"/>
              </w:rPr>
            </w:pPr>
            <w:r w:rsidRPr="003A00CD">
              <w:rPr>
                <w:sz w:val="24"/>
                <w:szCs w:val="24"/>
              </w:rPr>
              <w:t>Розвиток інституційної спроможності митниці з питань захисту ПІВ.</w:t>
            </w:r>
          </w:p>
          <w:p w:rsidR="00D86848" w:rsidRPr="003A00CD" w:rsidRDefault="00D86848" w:rsidP="00EA7DEB">
            <w:pPr>
              <w:pBdr>
                <w:top w:val="nil"/>
                <w:left w:val="nil"/>
                <w:bottom w:val="nil"/>
                <w:right w:val="nil"/>
                <w:between w:val="nil"/>
              </w:pBdr>
              <w:ind w:left="28" w:right="89"/>
              <w:rPr>
                <w:sz w:val="24"/>
                <w:szCs w:val="24"/>
              </w:rPr>
            </w:pPr>
            <w:r w:rsidRPr="003A00CD">
              <w:rPr>
                <w:sz w:val="24"/>
                <w:szCs w:val="24"/>
              </w:rPr>
              <w:t>Створення у складі митниці центру компетенції з питань захисту ПІВ - центру оперативної експертизи, який безпосередньо знаходиться на</w:t>
            </w:r>
            <w:r w:rsidR="009F1ECE" w:rsidRPr="003A00CD">
              <w:rPr>
                <w:sz w:val="24"/>
                <w:szCs w:val="24"/>
              </w:rPr>
              <w:t xml:space="preserve"> </w:t>
            </w:r>
            <w:r w:rsidRPr="003A00CD">
              <w:rPr>
                <w:sz w:val="24"/>
                <w:szCs w:val="24"/>
              </w:rPr>
              <w:t>зв’язку з працівниками митниці, правоохоронними підрозділами Держмитслужби, правовласниками тощо.</w:t>
            </w:r>
          </w:p>
          <w:p w:rsidR="00D86848" w:rsidRPr="003A00CD" w:rsidRDefault="00D86848" w:rsidP="00EA7DEB">
            <w:pPr>
              <w:pBdr>
                <w:top w:val="nil"/>
                <w:left w:val="nil"/>
                <w:bottom w:val="nil"/>
                <w:right w:val="nil"/>
                <w:between w:val="nil"/>
              </w:pBdr>
              <w:ind w:left="28" w:right="13"/>
              <w:rPr>
                <w:sz w:val="24"/>
                <w:szCs w:val="24"/>
              </w:rPr>
            </w:pPr>
            <w:r w:rsidRPr="003A00CD">
              <w:rPr>
                <w:sz w:val="24"/>
                <w:szCs w:val="24"/>
              </w:rPr>
              <w:t>Розробка стандартних алгоритмів дій працівників митниці при здійсненні контролю дотримання ПІВ до, під час та після їх випуску в заявлений режим.</w:t>
            </w:r>
          </w:p>
          <w:p w:rsidR="00D86848" w:rsidRPr="003A00CD" w:rsidRDefault="00D86848" w:rsidP="00EA7DEB">
            <w:pPr>
              <w:pBdr>
                <w:top w:val="nil"/>
                <w:left w:val="nil"/>
                <w:bottom w:val="nil"/>
                <w:right w:val="nil"/>
                <w:between w:val="nil"/>
              </w:pBdr>
              <w:ind w:left="28" w:right="13"/>
              <w:rPr>
                <w:sz w:val="24"/>
                <w:szCs w:val="24"/>
              </w:rPr>
            </w:pPr>
            <w:r w:rsidRPr="003A00CD">
              <w:rPr>
                <w:sz w:val="24"/>
                <w:szCs w:val="24"/>
              </w:rPr>
              <w:t>Розробка спеціальних профілів ризику для контролю за товарами, що можуть порушувати ПІВ.</w:t>
            </w:r>
          </w:p>
          <w:p w:rsidR="00D86848" w:rsidRPr="003A00CD" w:rsidRDefault="00D86848" w:rsidP="00EA7DEB">
            <w:pPr>
              <w:pBdr>
                <w:top w:val="nil"/>
                <w:left w:val="nil"/>
                <w:bottom w:val="nil"/>
                <w:right w:val="nil"/>
                <w:between w:val="nil"/>
              </w:pBdr>
              <w:ind w:left="28" w:right="13"/>
              <w:rPr>
                <w:sz w:val="24"/>
                <w:szCs w:val="24"/>
              </w:rPr>
            </w:pPr>
            <w:r w:rsidRPr="003A00CD">
              <w:rPr>
                <w:sz w:val="24"/>
                <w:szCs w:val="24"/>
              </w:rPr>
              <w:t>Створення та забезпечення функціонування бази даних по ПІВ</w:t>
            </w:r>
          </w:p>
        </w:tc>
        <w:tc>
          <w:tcPr>
            <w:tcW w:w="2327"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Забезпечено повноцінне</w:t>
            </w:r>
          </w:p>
          <w:p w:rsidR="00D86848" w:rsidRPr="003A00CD" w:rsidRDefault="00D86848" w:rsidP="00EA7DEB">
            <w:pPr>
              <w:pBdr>
                <w:top w:val="nil"/>
                <w:left w:val="nil"/>
                <w:bottom w:val="nil"/>
                <w:right w:val="nil"/>
                <w:between w:val="nil"/>
              </w:pBdr>
              <w:ind w:left="27"/>
              <w:rPr>
                <w:sz w:val="24"/>
                <w:szCs w:val="24"/>
              </w:rPr>
            </w:pPr>
            <w:r w:rsidRPr="003A00CD">
              <w:rPr>
                <w:sz w:val="24"/>
                <w:szCs w:val="24"/>
              </w:rPr>
              <w:t>функціонування центру оперативної експертизи</w:t>
            </w:r>
            <w:r w:rsidR="00770D7F" w:rsidRPr="003A00CD">
              <w:rPr>
                <w:sz w:val="24"/>
                <w:szCs w:val="24"/>
              </w:rPr>
              <w:t>.</w:t>
            </w:r>
          </w:p>
          <w:p w:rsidR="00D86848" w:rsidRPr="003A00CD" w:rsidRDefault="00D86848" w:rsidP="00EA7DEB">
            <w:pPr>
              <w:pBdr>
                <w:top w:val="nil"/>
                <w:left w:val="nil"/>
                <w:bottom w:val="nil"/>
                <w:right w:val="nil"/>
                <w:between w:val="nil"/>
              </w:pBdr>
              <w:ind w:left="27"/>
              <w:rPr>
                <w:sz w:val="24"/>
                <w:szCs w:val="24"/>
              </w:rPr>
            </w:pPr>
            <w:r w:rsidRPr="003A00CD">
              <w:rPr>
                <w:sz w:val="24"/>
                <w:szCs w:val="24"/>
              </w:rPr>
              <w:t>Стандартні алгоритми д</w:t>
            </w:r>
            <w:r w:rsidR="00770D7F" w:rsidRPr="003A00CD">
              <w:rPr>
                <w:sz w:val="24"/>
                <w:szCs w:val="24"/>
              </w:rPr>
              <w:t xml:space="preserve">ій затверджено наказами Мінфіну. </w:t>
            </w:r>
            <w:r w:rsidRPr="003A00CD">
              <w:rPr>
                <w:sz w:val="24"/>
                <w:szCs w:val="24"/>
              </w:rPr>
              <w:t>Профілі ризику розроблено та затверджено</w:t>
            </w:r>
            <w:r w:rsidR="009F1ECE" w:rsidRPr="003A00CD">
              <w:rPr>
                <w:sz w:val="24"/>
                <w:szCs w:val="24"/>
              </w:rPr>
              <w:t>.</w:t>
            </w:r>
          </w:p>
          <w:p w:rsidR="00D86848" w:rsidRPr="003A00CD" w:rsidRDefault="00D86848" w:rsidP="00EA7DEB">
            <w:pPr>
              <w:pBdr>
                <w:top w:val="nil"/>
                <w:left w:val="nil"/>
                <w:bottom w:val="nil"/>
                <w:right w:val="nil"/>
                <w:between w:val="nil"/>
              </w:pBdr>
              <w:ind w:left="27"/>
              <w:rPr>
                <w:sz w:val="24"/>
                <w:szCs w:val="24"/>
              </w:rPr>
            </w:pPr>
            <w:r w:rsidRPr="003A00CD">
              <w:rPr>
                <w:sz w:val="24"/>
                <w:szCs w:val="24"/>
              </w:rPr>
              <w:t>Забезпечено повноцінне</w:t>
            </w:r>
            <w:r w:rsidR="009F1ECE" w:rsidRPr="003A00CD">
              <w:rPr>
                <w:sz w:val="24"/>
                <w:szCs w:val="24"/>
              </w:rPr>
              <w:t xml:space="preserve">  </w:t>
            </w:r>
            <w:r w:rsidRPr="003A00CD">
              <w:rPr>
                <w:sz w:val="24"/>
                <w:szCs w:val="24"/>
              </w:rPr>
              <w:t>функціонування бази даних та доступ до неї працівників митниці Навчання з питань захисту прав інтелектуальної власності проводяться</w:t>
            </w:r>
            <w:r w:rsidR="00770D7F" w:rsidRPr="003A00CD">
              <w:rPr>
                <w:sz w:val="24"/>
                <w:szCs w:val="24"/>
              </w:rPr>
              <w:t>.</w:t>
            </w:r>
            <w:r w:rsidR="009F1ECE" w:rsidRPr="003A00CD">
              <w:rPr>
                <w:sz w:val="24"/>
                <w:szCs w:val="24"/>
              </w:rPr>
              <w:t xml:space="preserve"> </w:t>
            </w:r>
            <w:r w:rsidRPr="003A00CD">
              <w:rPr>
                <w:sz w:val="24"/>
                <w:szCs w:val="24"/>
              </w:rPr>
              <w:t>Інформація</w:t>
            </w:r>
            <w:r w:rsidR="00770D7F" w:rsidRPr="003A00CD">
              <w:rPr>
                <w:sz w:val="24"/>
                <w:szCs w:val="24"/>
              </w:rPr>
              <w:t>,</w:t>
            </w:r>
            <w:r w:rsidRPr="003A00CD">
              <w:rPr>
                <w:sz w:val="24"/>
                <w:szCs w:val="24"/>
              </w:rPr>
              <w:t xml:space="preserve"> розміщена на інтернет- сторінці митниці та регулярно оновлюється</w:t>
            </w:r>
            <w:r w:rsidR="009F1ECE" w:rsidRPr="003A00CD">
              <w:rPr>
                <w:sz w:val="24"/>
                <w:szCs w:val="24"/>
              </w:rPr>
              <w:t>.</w:t>
            </w:r>
          </w:p>
          <w:p w:rsidR="00D86848" w:rsidRPr="003A00CD" w:rsidRDefault="00D86848" w:rsidP="00EA7DEB">
            <w:pPr>
              <w:pBdr>
                <w:top w:val="nil"/>
                <w:left w:val="nil"/>
                <w:bottom w:val="nil"/>
                <w:right w:val="nil"/>
                <w:between w:val="nil"/>
              </w:pBdr>
              <w:ind w:left="27"/>
              <w:rPr>
                <w:sz w:val="24"/>
                <w:szCs w:val="24"/>
              </w:rPr>
            </w:pPr>
            <w:r w:rsidRPr="003A00CD">
              <w:rPr>
                <w:sz w:val="24"/>
                <w:szCs w:val="24"/>
              </w:rPr>
              <w:t>Забезпечено можливість електронного подання заяв</w:t>
            </w:r>
          </w:p>
        </w:tc>
      </w:tr>
    </w:tbl>
    <w:tbl>
      <w:tblPr>
        <w:tblStyle w:val="afe"/>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865"/>
        <w:gridCol w:w="2372"/>
        <w:gridCol w:w="1559"/>
        <w:gridCol w:w="3544"/>
      </w:tblGrid>
      <w:tr w:rsidR="00D86848" w:rsidRPr="003A00CD" w:rsidTr="00D86848">
        <w:trPr>
          <w:trHeight w:val="1560"/>
        </w:trPr>
        <w:tc>
          <w:tcPr>
            <w:tcW w:w="576" w:type="dxa"/>
          </w:tcPr>
          <w:p w:rsidR="00D86848" w:rsidRPr="003A00CD" w:rsidRDefault="007D00B7" w:rsidP="00EA7DEB">
            <w:pPr>
              <w:pBdr>
                <w:top w:val="nil"/>
                <w:left w:val="nil"/>
                <w:bottom w:val="nil"/>
                <w:right w:val="nil"/>
                <w:between w:val="nil"/>
              </w:pBdr>
              <w:ind w:right="199"/>
              <w:jc w:val="right"/>
              <w:rPr>
                <w:sz w:val="24"/>
                <w:szCs w:val="24"/>
              </w:rPr>
            </w:pPr>
            <w:r w:rsidRPr="003A00CD">
              <w:rPr>
                <w:sz w:val="24"/>
                <w:szCs w:val="24"/>
              </w:rPr>
              <w:t>5</w:t>
            </w:r>
            <w:r w:rsidR="00D86848" w:rsidRPr="003A00CD">
              <w:rPr>
                <w:sz w:val="24"/>
                <w:szCs w:val="24"/>
              </w:rPr>
              <w:t>7</w:t>
            </w:r>
          </w:p>
        </w:tc>
        <w:tc>
          <w:tcPr>
            <w:tcW w:w="4131" w:type="dxa"/>
          </w:tcPr>
          <w:p w:rsidR="00D86848" w:rsidRPr="003A00CD" w:rsidRDefault="00D86848" w:rsidP="00EA7DEB">
            <w:pPr>
              <w:pBdr>
                <w:top w:val="nil"/>
                <w:left w:val="nil"/>
                <w:bottom w:val="nil"/>
                <w:right w:val="nil"/>
                <w:between w:val="nil"/>
              </w:pBdr>
              <w:ind w:left="28" w:right="188"/>
              <w:rPr>
                <w:sz w:val="24"/>
                <w:szCs w:val="24"/>
              </w:rPr>
            </w:pPr>
            <w:r w:rsidRPr="003A00CD">
              <w:rPr>
                <w:sz w:val="24"/>
                <w:szCs w:val="24"/>
              </w:rPr>
              <w:t>Забезпечення митних лабораторій обладнанням і програмним забезпеченням та удосконалення процедур і методів роботи лабораторій</w:t>
            </w:r>
          </w:p>
        </w:tc>
        <w:tc>
          <w:tcPr>
            <w:tcW w:w="286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Підвищення інституційної спроможності митних лабораторій:</w:t>
            </w:r>
          </w:p>
          <w:p w:rsidR="00D86848" w:rsidRPr="003A00CD" w:rsidRDefault="00D86848" w:rsidP="00EA7DEB">
            <w:pPr>
              <w:ind w:left="27" w:right="15"/>
              <w:rPr>
                <w:sz w:val="24"/>
                <w:szCs w:val="24"/>
              </w:rPr>
            </w:pPr>
            <w:r w:rsidRPr="003A00CD">
              <w:rPr>
                <w:sz w:val="24"/>
                <w:szCs w:val="24"/>
              </w:rPr>
              <w:t xml:space="preserve">укладання відповідних угод із зовнішніми кваліфікованими </w:t>
            </w:r>
            <w:r w:rsidRPr="003A00CD">
              <w:rPr>
                <w:sz w:val="24"/>
                <w:szCs w:val="24"/>
              </w:rPr>
              <w:lastRenderedPageBreak/>
              <w:t xml:space="preserve">установами щодо лабораторних досліджень за напрямками, які ще не охоплені митною лабораторією; </w:t>
            </w:r>
          </w:p>
          <w:p w:rsidR="00D86848" w:rsidRPr="003A00CD" w:rsidRDefault="00D86848" w:rsidP="00EA7DEB">
            <w:pPr>
              <w:ind w:left="27"/>
              <w:rPr>
                <w:sz w:val="24"/>
                <w:szCs w:val="24"/>
              </w:rPr>
            </w:pPr>
            <w:r w:rsidRPr="003A00CD">
              <w:rPr>
                <w:sz w:val="24"/>
                <w:szCs w:val="24"/>
              </w:rPr>
              <w:t>розробка та затвердження інструкцій та кваліфікаційних вимог.</w:t>
            </w:r>
          </w:p>
        </w:tc>
        <w:tc>
          <w:tcPr>
            <w:tcW w:w="2372"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lastRenderedPageBreak/>
              <w:t>ДФС (Держмитслужба)</w:t>
            </w:r>
          </w:p>
        </w:tc>
        <w:tc>
          <w:tcPr>
            <w:tcW w:w="1559"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Заходи з підвищення інституційної спроможності митних лабораторій здійснено</w:t>
            </w:r>
          </w:p>
        </w:tc>
      </w:tr>
      <w:tr w:rsidR="00D86848" w:rsidRPr="003A00CD" w:rsidTr="00D86848">
        <w:trPr>
          <w:trHeight w:val="120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65" w:type="dxa"/>
          </w:tcPr>
          <w:p w:rsidR="00D86848" w:rsidRPr="003A00CD" w:rsidRDefault="00D86848" w:rsidP="00EA7DEB">
            <w:pPr>
              <w:pBdr>
                <w:top w:val="nil"/>
                <w:left w:val="nil"/>
                <w:bottom w:val="nil"/>
                <w:right w:val="nil"/>
                <w:between w:val="nil"/>
              </w:pBdr>
              <w:ind w:left="28" w:right="33"/>
              <w:rPr>
                <w:sz w:val="24"/>
                <w:szCs w:val="24"/>
              </w:rPr>
            </w:pPr>
            <w:r w:rsidRPr="003A00CD">
              <w:rPr>
                <w:sz w:val="24"/>
                <w:szCs w:val="24"/>
              </w:rPr>
              <w:t>Удосконалення процедур та методів роботи митних лабораторій</w:t>
            </w:r>
          </w:p>
          <w:p w:rsidR="00D86848" w:rsidRPr="003A00CD" w:rsidRDefault="00D86848" w:rsidP="00EA7DEB">
            <w:pPr>
              <w:pBdr>
                <w:top w:val="nil"/>
                <w:left w:val="nil"/>
                <w:bottom w:val="nil"/>
                <w:right w:val="nil"/>
                <w:between w:val="nil"/>
              </w:pBdr>
              <w:ind w:left="28" w:right="33"/>
              <w:rPr>
                <w:sz w:val="24"/>
                <w:szCs w:val="24"/>
              </w:rPr>
            </w:pPr>
          </w:p>
        </w:tc>
        <w:tc>
          <w:tcPr>
            <w:tcW w:w="2372"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ight="11"/>
              <w:rPr>
                <w:sz w:val="24"/>
                <w:szCs w:val="24"/>
              </w:rPr>
            </w:pPr>
            <w:r w:rsidRPr="003A00CD">
              <w:rPr>
                <w:sz w:val="24"/>
                <w:szCs w:val="24"/>
              </w:rPr>
              <w:t>Розроблено та внесено зміни до нормативно-правових актів з питань здійснення лабораторних досліджень.</w:t>
            </w:r>
          </w:p>
          <w:p w:rsidR="00D86848" w:rsidRPr="003A00CD" w:rsidRDefault="00D86848" w:rsidP="00EA7DEB">
            <w:pPr>
              <w:pBdr>
                <w:top w:val="nil"/>
                <w:left w:val="nil"/>
                <w:bottom w:val="nil"/>
                <w:right w:val="nil"/>
                <w:between w:val="nil"/>
              </w:pBdr>
              <w:ind w:left="27" w:right="218"/>
              <w:rPr>
                <w:sz w:val="24"/>
                <w:szCs w:val="24"/>
              </w:rPr>
            </w:pPr>
            <w:r w:rsidRPr="003A00CD">
              <w:rPr>
                <w:sz w:val="24"/>
                <w:szCs w:val="24"/>
              </w:rPr>
              <w:t>Методи й процедури проведення лабораторних досліджень розробляються й впроваджуються</w:t>
            </w:r>
          </w:p>
        </w:tc>
      </w:tr>
      <w:tr w:rsidR="00D86848" w:rsidRPr="003A00CD" w:rsidTr="00D86848">
        <w:trPr>
          <w:trHeight w:val="66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65" w:type="dxa"/>
          </w:tcPr>
          <w:p w:rsidR="00D86848" w:rsidRPr="003A00CD" w:rsidRDefault="00D86848" w:rsidP="00EA7DEB">
            <w:pPr>
              <w:pBdr>
                <w:top w:val="nil"/>
                <w:left w:val="nil"/>
                <w:bottom w:val="nil"/>
                <w:right w:val="nil"/>
                <w:between w:val="nil"/>
              </w:pBdr>
              <w:ind w:left="28" w:right="197"/>
              <w:rPr>
                <w:sz w:val="24"/>
                <w:szCs w:val="24"/>
              </w:rPr>
            </w:pPr>
            <w:r w:rsidRPr="003A00CD">
              <w:rPr>
                <w:sz w:val="24"/>
                <w:szCs w:val="24"/>
              </w:rPr>
              <w:t>Впровадження мобільних митних лабораторій</w:t>
            </w:r>
          </w:p>
        </w:tc>
        <w:tc>
          <w:tcPr>
            <w:tcW w:w="2372" w:type="dxa"/>
          </w:tcPr>
          <w:p w:rsidR="00D86848" w:rsidRPr="003A00CD" w:rsidRDefault="00D86848" w:rsidP="00EA7DEB">
            <w:pPr>
              <w:ind w:left="119" w:right="103"/>
              <w:jc w:val="center"/>
              <w:rPr>
                <w:sz w:val="24"/>
                <w:szCs w:val="24"/>
              </w:rPr>
            </w:pPr>
            <w:r w:rsidRPr="003A00CD">
              <w:rPr>
                <w:sz w:val="24"/>
                <w:szCs w:val="24"/>
              </w:rPr>
              <w:t>ДФС (Держмитслужба)</w:t>
            </w:r>
          </w:p>
        </w:tc>
        <w:tc>
          <w:tcPr>
            <w:tcW w:w="1559" w:type="dxa"/>
          </w:tcPr>
          <w:p w:rsidR="00D86848" w:rsidRPr="003A00CD" w:rsidRDefault="00D86848" w:rsidP="00E75B48">
            <w:pPr>
              <w:pBdr>
                <w:top w:val="nil"/>
                <w:left w:val="nil"/>
                <w:bottom w:val="nil"/>
                <w:right w:val="nil"/>
                <w:between w:val="nil"/>
              </w:pBdr>
              <w:jc w:val="center"/>
              <w:rPr>
                <w:sz w:val="24"/>
                <w:szCs w:val="24"/>
              </w:rPr>
            </w:pPr>
            <w:r w:rsidRPr="003A00CD">
              <w:rPr>
                <w:sz w:val="24"/>
                <w:szCs w:val="24"/>
              </w:rPr>
              <w:t>2020-2021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Забезпечено необхідним обладнанням та програмним забезпеченням</w:t>
            </w:r>
          </w:p>
        </w:tc>
      </w:tr>
      <w:tr w:rsidR="00D86848" w:rsidRPr="003A00CD" w:rsidTr="00D86848">
        <w:trPr>
          <w:trHeight w:val="86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6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Забезпечення митниць обладнанням та спеціалізованим програмним забезпеченням для здійснення лабораторного дослідження</w:t>
            </w:r>
          </w:p>
        </w:tc>
        <w:tc>
          <w:tcPr>
            <w:tcW w:w="2372"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559"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Митні лабораторії забезпечується сучасним обладнанням.</w:t>
            </w:r>
          </w:p>
          <w:p w:rsidR="00D86848" w:rsidRPr="003A00CD" w:rsidRDefault="00D86848" w:rsidP="00EA7DEB">
            <w:pPr>
              <w:pBdr>
                <w:top w:val="nil"/>
                <w:left w:val="nil"/>
                <w:bottom w:val="nil"/>
                <w:right w:val="nil"/>
                <w:between w:val="nil"/>
              </w:pBdr>
              <w:ind w:left="27"/>
              <w:rPr>
                <w:sz w:val="24"/>
                <w:szCs w:val="24"/>
              </w:rPr>
            </w:pPr>
            <w:r w:rsidRPr="003A00CD">
              <w:rPr>
                <w:sz w:val="24"/>
                <w:szCs w:val="24"/>
              </w:rPr>
              <w:t>Забезпечено здійснення експрес- досліджень</w:t>
            </w:r>
          </w:p>
        </w:tc>
      </w:tr>
      <w:tr w:rsidR="00D86848" w:rsidRPr="003A00CD" w:rsidTr="00012844">
        <w:trPr>
          <w:trHeight w:val="627"/>
        </w:trPr>
        <w:tc>
          <w:tcPr>
            <w:tcW w:w="576" w:type="dxa"/>
          </w:tcPr>
          <w:p w:rsidR="00D86848" w:rsidRPr="003A00CD" w:rsidRDefault="007D00B7" w:rsidP="00EA7DEB">
            <w:pPr>
              <w:pBdr>
                <w:top w:val="nil"/>
                <w:left w:val="nil"/>
                <w:bottom w:val="nil"/>
                <w:right w:val="nil"/>
                <w:between w:val="nil"/>
              </w:pBdr>
              <w:ind w:right="199"/>
              <w:jc w:val="right"/>
              <w:rPr>
                <w:sz w:val="24"/>
                <w:szCs w:val="24"/>
              </w:rPr>
            </w:pPr>
            <w:r w:rsidRPr="003A00CD">
              <w:rPr>
                <w:sz w:val="24"/>
                <w:szCs w:val="24"/>
              </w:rPr>
              <w:t>5</w:t>
            </w:r>
            <w:r w:rsidR="00D86848" w:rsidRPr="003A00CD">
              <w:rPr>
                <w:sz w:val="24"/>
                <w:szCs w:val="24"/>
              </w:rPr>
              <w:t>8</w:t>
            </w:r>
          </w:p>
        </w:tc>
        <w:tc>
          <w:tcPr>
            <w:tcW w:w="4131" w:type="dxa"/>
          </w:tcPr>
          <w:p w:rsidR="00D86848" w:rsidRPr="003A00CD" w:rsidRDefault="00D86848" w:rsidP="00EA7DEB">
            <w:pPr>
              <w:pBdr>
                <w:top w:val="nil"/>
                <w:left w:val="nil"/>
                <w:bottom w:val="nil"/>
                <w:right w:val="nil"/>
                <w:between w:val="nil"/>
              </w:pBdr>
              <w:ind w:left="28" w:right="177"/>
              <w:rPr>
                <w:sz w:val="24"/>
                <w:szCs w:val="24"/>
              </w:rPr>
            </w:pPr>
            <w:r w:rsidRPr="003A00CD">
              <w:rPr>
                <w:sz w:val="24"/>
                <w:szCs w:val="24"/>
              </w:rPr>
              <w:t>Підписання угод із суміжними країнами та найбільшими торговельними партнерами України щодо обміну попередньою митною інформацією про товари і транспортні засоби, що переміщуються через митний кордон України</w:t>
            </w:r>
          </w:p>
        </w:tc>
        <w:tc>
          <w:tcPr>
            <w:tcW w:w="286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 xml:space="preserve">Визначення переліку потенційних країн для проведення консультацій щодо укладення домовленостей про попередній обмін митною інформацією </w:t>
            </w:r>
          </w:p>
        </w:tc>
        <w:tc>
          <w:tcPr>
            <w:tcW w:w="2372" w:type="dxa"/>
          </w:tcPr>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ДФС (Держмитслужба) МФУ</w:t>
            </w:r>
          </w:p>
          <w:p w:rsidR="00D86848" w:rsidRPr="003A00CD" w:rsidRDefault="00D86848" w:rsidP="00EA7DEB">
            <w:pPr>
              <w:pBdr>
                <w:top w:val="nil"/>
                <w:left w:val="nil"/>
                <w:bottom w:val="nil"/>
                <w:right w:val="nil"/>
                <w:between w:val="nil"/>
              </w:pBdr>
              <w:tabs>
                <w:tab w:val="left" w:pos="1689"/>
              </w:tabs>
              <w:ind w:left="17" w:firstLine="2"/>
              <w:jc w:val="center"/>
              <w:rPr>
                <w:sz w:val="24"/>
                <w:szCs w:val="24"/>
              </w:rPr>
            </w:pPr>
            <w:r w:rsidRPr="003A00CD">
              <w:rPr>
                <w:sz w:val="24"/>
                <w:szCs w:val="24"/>
              </w:rPr>
              <w:t>МЗС МЕРТ</w:t>
            </w:r>
          </w:p>
        </w:tc>
        <w:tc>
          <w:tcPr>
            <w:tcW w:w="1559" w:type="dxa"/>
          </w:tcPr>
          <w:p w:rsidR="00D86848" w:rsidRPr="003A00CD" w:rsidRDefault="00D86848" w:rsidP="00EA7DEB">
            <w:pPr>
              <w:pBdr>
                <w:top w:val="nil"/>
                <w:left w:val="nil"/>
                <w:bottom w:val="nil"/>
                <w:right w:val="nil"/>
                <w:between w:val="nil"/>
              </w:pBdr>
              <w:ind w:left="47" w:right="30"/>
              <w:jc w:val="center"/>
              <w:rPr>
                <w:sz w:val="24"/>
                <w:szCs w:val="24"/>
              </w:rPr>
            </w:pPr>
            <w:r w:rsidRPr="003A00CD">
              <w:rPr>
                <w:sz w:val="24"/>
                <w:szCs w:val="24"/>
              </w:rPr>
              <w:t>2019</w:t>
            </w:r>
          </w:p>
        </w:tc>
        <w:tc>
          <w:tcPr>
            <w:tcW w:w="3544"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Пропозиції щодо підписання угод підготовлено та погоджено із іншими відомствами</w:t>
            </w:r>
          </w:p>
        </w:tc>
      </w:tr>
    </w:tbl>
    <w:tbl>
      <w:tblPr>
        <w:tblStyle w:val="aff"/>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895"/>
        <w:gridCol w:w="2348"/>
        <w:gridCol w:w="1553"/>
        <w:gridCol w:w="89"/>
        <w:gridCol w:w="3455"/>
      </w:tblGrid>
      <w:tr w:rsidR="00D86848" w:rsidRPr="003A00CD" w:rsidTr="00D86848">
        <w:trPr>
          <w:trHeight w:val="1380"/>
        </w:trPr>
        <w:tc>
          <w:tcPr>
            <w:tcW w:w="576" w:type="dxa"/>
          </w:tcPr>
          <w:p w:rsidR="00D86848" w:rsidRPr="003A00CD" w:rsidRDefault="00D86848" w:rsidP="00EA7DEB">
            <w:pP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95" w:type="dxa"/>
          </w:tcPr>
          <w:p w:rsidR="00D86848" w:rsidRPr="003A00CD" w:rsidRDefault="00D86848" w:rsidP="00EA7DEB">
            <w:pPr>
              <w:pBdr>
                <w:top w:val="nil"/>
                <w:left w:val="nil"/>
                <w:bottom w:val="nil"/>
                <w:right w:val="nil"/>
                <w:between w:val="nil"/>
              </w:pBdr>
              <w:ind w:left="28" w:right="174"/>
              <w:rPr>
                <w:sz w:val="24"/>
                <w:szCs w:val="24"/>
              </w:rPr>
            </w:pPr>
            <w:r w:rsidRPr="003A00CD">
              <w:rPr>
                <w:sz w:val="24"/>
                <w:szCs w:val="24"/>
              </w:rPr>
              <w:t>Підготовка проектів міжнародних угод з питань митної справи та</w:t>
            </w:r>
            <w:r w:rsidR="007D00B7" w:rsidRPr="003A00CD">
              <w:rPr>
                <w:sz w:val="24"/>
                <w:szCs w:val="24"/>
              </w:rPr>
              <w:t xml:space="preserve"> </w:t>
            </w:r>
            <w:r w:rsidRPr="003A00CD">
              <w:rPr>
                <w:sz w:val="24"/>
                <w:szCs w:val="24"/>
              </w:rPr>
              <w:t>взаємної адміністративної допомоги, проектів відповідних протоколів щодо обміну попередньою інформацією. Проведення</w:t>
            </w:r>
            <w:r w:rsidR="007D00B7" w:rsidRPr="003A00CD">
              <w:rPr>
                <w:sz w:val="24"/>
                <w:szCs w:val="24"/>
              </w:rPr>
              <w:t xml:space="preserve"> </w:t>
            </w:r>
            <w:r w:rsidRPr="003A00CD">
              <w:rPr>
                <w:sz w:val="24"/>
                <w:szCs w:val="24"/>
              </w:rPr>
              <w:t>консультацій, переговорів щодо їх</w:t>
            </w:r>
            <w:r w:rsidR="007D00B7" w:rsidRPr="003A00CD">
              <w:rPr>
                <w:sz w:val="24"/>
                <w:szCs w:val="24"/>
              </w:rPr>
              <w:t xml:space="preserve"> </w:t>
            </w:r>
            <w:r w:rsidRPr="003A00CD">
              <w:rPr>
                <w:sz w:val="24"/>
                <w:szCs w:val="24"/>
              </w:rPr>
              <w:t>узгодження та забезпечення</w:t>
            </w:r>
          </w:p>
        </w:tc>
        <w:tc>
          <w:tcPr>
            <w:tcW w:w="2348" w:type="dxa"/>
          </w:tcPr>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ДФС (Держмитслужба) МФУ</w:t>
            </w:r>
          </w:p>
          <w:p w:rsidR="00012844" w:rsidRPr="003A00CD" w:rsidRDefault="00D86848" w:rsidP="00EA7DEB">
            <w:pPr>
              <w:pBdr>
                <w:top w:val="nil"/>
                <w:left w:val="nil"/>
                <w:bottom w:val="nil"/>
                <w:right w:val="nil"/>
                <w:between w:val="nil"/>
              </w:pBdr>
              <w:tabs>
                <w:tab w:val="left" w:pos="1689"/>
              </w:tabs>
              <w:ind w:left="17" w:firstLine="2"/>
              <w:jc w:val="center"/>
              <w:rPr>
                <w:sz w:val="24"/>
                <w:szCs w:val="24"/>
              </w:rPr>
            </w:pPr>
            <w:r w:rsidRPr="003A00CD">
              <w:rPr>
                <w:sz w:val="24"/>
                <w:szCs w:val="24"/>
              </w:rPr>
              <w:t>МЗС</w:t>
            </w:r>
          </w:p>
          <w:p w:rsidR="00D86848" w:rsidRPr="003A00CD" w:rsidRDefault="00D86848" w:rsidP="00EA7DEB">
            <w:pPr>
              <w:pBdr>
                <w:top w:val="nil"/>
                <w:left w:val="nil"/>
                <w:bottom w:val="nil"/>
                <w:right w:val="nil"/>
                <w:between w:val="nil"/>
              </w:pBdr>
              <w:tabs>
                <w:tab w:val="left" w:pos="1689"/>
              </w:tabs>
              <w:ind w:left="17" w:firstLine="2"/>
              <w:jc w:val="center"/>
              <w:rPr>
                <w:sz w:val="24"/>
                <w:szCs w:val="24"/>
              </w:rPr>
            </w:pPr>
            <w:r w:rsidRPr="003A00CD">
              <w:rPr>
                <w:sz w:val="24"/>
                <w:szCs w:val="24"/>
              </w:rPr>
              <w:t xml:space="preserve"> МЕРТ</w:t>
            </w:r>
          </w:p>
        </w:tc>
        <w:tc>
          <w:tcPr>
            <w:tcW w:w="1553"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544" w:type="dxa"/>
            <w:gridSpan w:val="2"/>
          </w:tcPr>
          <w:p w:rsidR="00D86848" w:rsidRPr="003A00CD" w:rsidRDefault="00012844" w:rsidP="00012844">
            <w:pPr>
              <w:pBdr>
                <w:top w:val="nil"/>
                <w:left w:val="nil"/>
                <w:bottom w:val="nil"/>
                <w:right w:val="nil"/>
                <w:between w:val="nil"/>
              </w:pBdr>
              <w:ind w:left="27"/>
              <w:rPr>
                <w:sz w:val="24"/>
                <w:szCs w:val="24"/>
              </w:rPr>
            </w:pPr>
            <w:r w:rsidRPr="003A00CD">
              <w:rPr>
                <w:sz w:val="24"/>
                <w:szCs w:val="24"/>
              </w:rPr>
              <w:t xml:space="preserve">Проекти </w:t>
            </w:r>
            <w:r w:rsidR="00D86848" w:rsidRPr="003A00CD">
              <w:rPr>
                <w:sz w:val="24"/>
                <w:szCs w:val="24"/>
              </w:rPr>
              <w:t>Угод/протокол</w:t>
            </w:r>
            <w:r w:rsidRPr="003A00CD">
              <w:rPr>
                <w:sz w:val="24"/>
                <w:szCs w:val="24"/>
              </w:rPr>
              <w:t>ів підготовлені та узгоджені</w:t>
            </w:r>
          </w:p>
        </w:tc>
      </w:tr>
      <w:tr w:rsidR="00D86848" w:rsidRPr="003A00CD" w:rsidTr="00D86848">
        <w:trPr>
          <w:trHeight w:val="94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9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Здійснення моніторингу стану виконання міжнародних угод у митній сфері, внесення пропозицій щодо доцільності укладання угод про співпрацю з питань митної справи та приєднання до них</w:t>
            </w:r>
          </w:p>
        </w:tc>
        <w:tc>
          <w:tcPr>
            <w:tcW w:w="2348" w:type="dxa"/>
          </w:tcPr>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ДФС (Держмитслужба)</w:t>
            </w:r>
          </w:p>
          <w:p w:rsidR="00D86848" w:rsidRPr="003A00CD" w:rsidRDefault="00D86848" w:rsidP="00EA7DEB">
            <w:pPr>
              <w:tabs>
                <w:tab w:val="left" w:pos="1689"/>
              </w:tabs>
              <w:ind w:left="17"/>
              <w:jc w:val="center"/>
              <w:rPr>
                <w:sz w:val="24"/>
                <w:szCs w:val="24"/>
              </w:rPr>
            </w:pPr>
            <w:r w:rsidRPr="003A00CD">
              <w:rPr>
                <w:sz w:val="24"/>
                <w:szCs w:val="24"/>
              </w:rPr>
              <w:t>МФУ</w:t>
            </w:r>
          </w:p>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 xml:space="preserve"> МЗС</w:t>
            </w:r>
          </w:p>
        </w:tc>
        <w:tc>
          <w:tcPr>
            <w:tcW w:w="1553" w:type="dxa"/>
          </w:tcPr>
          <w:p w:rsidR="00D86848" w:rsidRPr="003A00CD" w:rsidRDefault="00D86848" w:rsidP="00EA7DEB">
            <w:pPr>
              <w:ind w:left="44" w:right="30"/>
              <w:jc w:val="center"/>
              <w:rPr>
                <w:sz w:val="24"/>
                <w:szCs w:val="24"/>
              </w:rPr>
            </w:pPr>
            <w:r w:rsidRPr="003A00CD">
              <w:rPr>
                <w:sz w:val="24"/>
                <w:szCs w:val="24"/>
              </w:rPr>
              <w:t>2019 - 2021</w:t>
            </w:r>
          </w:p>
        </w:tc>
        <w:tc>
          <w:tcPr>
            <w:tcW w:w="3544" w:type="dxa"/>
            <w:gridSpan w:val="2"/>
          </w:tcPr>
          <w:p w:rsidR="00D86848" w:rsidRPr="003A00CD" w:rsidRDefault="00D86848" w:rsidP="00EA7DEB">
            <w:pPr>
              <w:pBdr>
                <w:top w:val="nil"/>
                <w:left w:val="nil"/>
                <w:bottom w:val="nil"/>
                <w:right w:val="nil"/>
                <w:between w:val="nil"/>
              </w:pBdr>
              <w:ind w:left="27"/>
              <w:rPr>
                <w:sz w:val="24"/>
                <w:szCs w:val="24"/>
              </w:rPr>
            </w:pPr>
            <w:r w:rsidRPr="003A00CD">
              <w:rPr>
                <w:sz w:val="24"/>
                <w:szCs w:val="24"/>
              </w:rPr>
              <w:t>Інформаційно-аналітичні матеріали</w:t>
            </w:r>
            <w:r w:rsidR="00012844" w:rsidRPr="003A00CD">
              <w:rPr>
                <w:sz w:val="24"/>
                <w:szCs w:val="24"/>
              </w:rPr>
              <w:t xml:space="preserve"> готуються на постійній основі</w:t>
            </w:r>
          </w:p>
        </w:tc>
      </w:tr>
      <w:tr w:rsidR="00D86848" w:rsidRPr="003A00CD" w:rsidTr="007D00B7">
        <w:trPr>
          <w:trHeight w:val="344"/>
        </w:trPr>
        <w:tc>
          <w:tcPr>
            <w:tcW w:w="576" w:type="dxa"/>
          </w:tcPr>
          <w:p w:rsidR="00D86848" w:rsidRPr="003A00CD" w:rsidRDefault="007D00B7" w:rsidP="00EA7DEB">
            <w:pPr>
              <w:pBdr>
                <w:top w:val="nil"/>
                <w:left w:val="nil"/>
                <w:bottom w:val="nil"/>
                <w:right w:val="nil"/>
                <w:between w:val="nil"/>
              </w:pBdr>
              <w:ind w:right="199"/>
              <w:jc w:val="right"/>
              <w:rPr>
                <w:sz w:val="24"/>
                <w:szCs w:val="24"/>
              </w:rPr>
            </w:pPr>
            <w:r w:rsidRPr="003A00CD">
              <w:rPr>
                <w:sz w:val="24"/>
                <w:szCs w:val="24"/>
              </w:rPr>
              <w:t>5</w:t>
            </w:r>
            <w:r w:rsidR="00D86848" w:rsidRPr="003A00CD">
              <w:rPr>
                <w:sz w:val="24"/>
                <w:szCs w:val="24"/>
              </w:rPr>
              <w:t>9</w:t>
            </w:r>
          </w:p>
        </w:tc>
        <w:tc>
          <w:tcPr>
            <w:tcW w:w="4131" w:type="dxa"/>
          </w:tcPr>
          <w:p w:rsidR="00D86848" w:rsidRPr="003A00CD" w:rsidRDefault="00D86848" w:rsidP="00EA7DEB">
            <w:pPr>
              <w:pBdr>
                <w:top w:val="nil"/>
                <w:left w:val="nil"/>
                <w:bottom w:val="nil"/>
                <w:right w:val="nil"/>
                <w:between w:val="nil"/>
              </w:pBdr>
              <w:ind w:left="28" w:right="8"/>
              <w:rPr>
                <w:sz w:val="24"/>
                <w:szCs w:val="24"/>
              </w:rPr>
            </w:pPr>
            <w:r w:rsidRPr="003A00CD">
              <w:rPr>
                <w:sz w:val="24"/>
                <w:szCs w:val="24"/>
              </w:rPr>
              <w:t>Розвиток двосторонньої договірної бази про здійснення спільного контролю в пунктах пропуску через державний кордон України для автомобільного сполучення;</w:t>
            </w:r>
          </w:p>
        </w:tc>
        <w:tc>
          <w:tcPr>
            <w:tcW w:w="289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Ініціювання двосторонніх переговорів та узгодження положень відповідних проектів договорів.</w:t>
            </w:r>
          </w:p>
        </w:tc>
        <w:tc>
          <w:tcPr>
            <w:tcW w:w="2348" w:type="dxa"/>
          </w:tcPr>
          <w:p w:rsidR="00D86848" w:rsidRPr="003A00CD" w:rsidRDefault="00D86848" w:rsidP="00EA7DEB">
            <w:pPr>
              <w:tabs>
                <w:tab w:val="left" w:pos="1689"/>
              </w:tabs>
              <w:ind w:left="17"/>
              <w:jc w:val="center"/>
              <w:rPr>
                <w:sz w:val="24"/>
                <w:szCs w:val="24"/>
              </w:rPr>
            </w:pPr>
            <w:r w:rsidRPr="003A00CD">
              <w:rPr>
                <w:sz w:val="24"/>
                <w:szCs w:val="24"/>
              </w:rPr>
              <w:t>ДФС (Держмитслужба)</w:t>
            </w:r>
          </w:p>
          <w:p w:rsidR="00D86848" w:rsidRPr="003A00CD" w:rsidRDefault="00D86848" w:rsidP="00EA7DEB">
            <w:pPr>
              <w:tabs>
                <w:tab w:val="left" w:pos="1689"/>
              </w:tabs>
              <w:ind w:left="17"/>
              <w:jc w:val="center"/>
              <w:rPr>
                <w:sz w:val="24"/>
                <w:szCs w:val="24"/>
              </w:rPr>
            </w:pPr>
            <w:r w:rsidRPr="003A00CD">
              <w:rPr>
                <w:sz w:val="24"/>
                <w:szCs w:val="24"/>
              </w:rPr>
              <w:t>МФУ</w:t>
            </w:r>
          </w:p>
          <w:p w:rsidR="00D86848" w:rsidRPr="003A00CD" w:rsidRDefault="00D86848" w:rsidP="00EA7DEB">
            <w:pPr>
              <w:tabs>
                <w:tab w:val="left" w:pos="1689"/>
              </w:tabs>
              <w:ind w:left="17"/>
              <w:jc w:val="center"/>
              <w:rPr>
                <w:sz w:val="24"/>
                <w:szCs w:val="24"/>
              </w:rPr>
            </w:pPr>
            <w:r w:rsidRPr="003A00CD">
              <w:rPr>
                <w:sz w:val="24"/>
                <w:szCs w:val="24"/>
              </w:rPr>
              <w:t xml:space="preserve"> МЗС</w:t>
            </w:r>
          </w:p>
        </w:tc>
        <w:tc>
          <w:tcPr>
            <w:tcW w:w="1553"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2019 - 2021</w:t>
            </w:r>
          </w:p>
        </w:tc>
        <w:tc>
          <w:tcPr>
            <w:tcW w:w="3544" w:type="dxa"/>
            <w:gridSpan w:val="2"/>
          </w:tcPr>
          <w:p w:rsidR="00D86848" w:rsidRPr="003A00CD" w:rsidRDefault="00D86848" w:rsidP="00EA7DEB">
            <w:pPr>
              <w:pBdr>
                <w:top w:val="nil"/>
                <w:left w:val="nil"/>
                <w:bottom w:val="nil"/>
                <w:right w:val="nil"/>
                <w:between w:val="nil"/>
              </w:pBdr>
              <w:ind w:left="27"/>
              <w:rPr>
                <w:sz w:val="24"/>
                <w:szCs w:val="24"/>
              </w:rPr>
            </w:pPr>
            <w:r w:rsidRPr="003A00CD">
              <w:rPr>
                <w:sz w:val="24"/>
                <w:szCs w:val="24"/>
              </w:rPr>
              <w:t>Угоди укладені</w:t>
            </w:r>
          </w:p>
        </w:tc>
      </w:tr>
      <w:tr w:rsidR="00D86848" w:rsidRPr="003A00CD" w:rsidTr="00D86848">
        <w:trPr>
          <w:trHeight w:val="1000"/>
        </w:trPr>
        <w:tc>
          <w:tcPr>
            <w:tcW w:w="576" w:type="dxa"/>
          </w:tcPr>
          <w:p w:rsidR="00D86848" w:rsidRPr="003A00CD" w:rsidRDefault="007D00B7" w:rsidP="00EA7DEB">
            <w:pPr>
              <w:pBdr>
                <w:top w:val="nil"/>
                <w:left w:val="nil"/>
                <w:bottom w:val="nil"/>
                <w:right w:val="nil"/>
                <w:between w:val="nil"/>
              </w:pBdr>
              <w:ind w:right="199"/>
              <w:jc w:val="right"/>
              <w:rPr>
                <w:sz w:val="24"/>
                <w:szCs w:val="24"/>
              </w:rPr>
            </w:pPr>
            <w:r w:rsidRPr="003A00CD">
              <w:rPr>
                <w:sz w:val="24"/>
                <w:szCs w:val="24"/>
              </w:rPr>
              <w:t>6</w:t>
            </w:r>
            <w:r w:rsidR="00D86848" w:rsidRPr="003A00CD">
              <w:rPr>
                <w:sz w:val="24"/>
                <w:szCs w:val="24"/>
              </w:rPr>
              <w:t>0</w:t>
            </w:r>
          </w:p>
        </w:tc>
        <w:tc>
          <w:tcPr>
            <w:tcW w:w="4131" w:type="dxa"/>
          </w:tcPr>
          <w:p w:rsidR="00D86848" w:rsidRPr="003A00CD" w:rsidRDefault="00D86848" w:rsidP="00EA7DEB">
            <w:pPr>
              <w:pBdr>
                <w:top w:val="nil"/>
                <w:left w:val="nil"/>
                <w:bottom w:val="nil"/>
                <w:right w:val="nil"/>
                <w:between w:val="nil"/>
              </w:pBdr>
              <w:ind w:left="28" w:right="59"/>
              <w:rPr>
                <w:sz w:val="24"/>
                <w:szCs w:val="24"/>
              </w:rPr>
            </w:pPr>
            <w:r w:rsidRPr="003A00CD">
              <w:rPr>
                <w:sz w:val="24"/>
                <w:szCs w:val="24"/>
              </w:rPr>
              <w:t>Активізація використання інструментів міжнародної технічної допомоги та участі у проектах, що підтримуються міжнародними фінансовими організаціями;</w:t>
            </w:r>
          </w:p>
        </w:tc>
        <w:tc>
          <w:tcPr>
            <w:tcW w:w="289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Використання інструментів</w:t>
            </w:r>
          </w:p>
          <w:p w:rsidR="00D86848" w:rsidRPr="003A00CD" w:rsidRDefault="00D86848" w:rsidP="00EA7DEB">
            <w:pPr>
              <w:pBdr>
                <w:top w:val="nil"/>
                <w:left w:val="nil"/>
                <w:bottom w:val="nil"/>
                <w:right w:val="nil"/>
                <w:between w:val="nil"/>
              </w:pBdr>
              <w:ind w:left="28" w:right="40"/>
              <w:rPr>
                <w:sz w:val="24"/>
                <w:szCs w:val="24"/>
              </w:rPr>
            </w:pPr>
            <w:r w:rsidRPr="003A00CD">
              <w:rPr>
                <w:sz w:val="24"/>
                <w:szCs w:val="24"/>
              </w:rPr>
              <w:t>міжнародної технічної допомоги та участі у проектах, що підтримуються міжнародними фінансовими організаціями</w:t>
            </w:r>
            <w:r w:rsidR="00012844" w:rsidRPr="003A00CD">
              <w:rPr>
                <w:sz w:val="24"/>
                <w:szCs w:val="24"/>
              </w:rPr>
              <w:t>.</w:t>
            </w:r>
          </w:p>
        </w:tc>
        <w:tc>
          <w:tcPr>
            <w:tcW w:w="2348" w:type="dxa"/>
          </w:tcPr>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ДФС (Держмитслужба)</w:t>
            </w:r>
          </w:p>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МЕРТ</w:t>
            </w:r>
          </w:p>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МФУ</w:t>
            </w:r>
          </w:p>
        </w:tc>
        <w:tc>
          <w:tcPr>
            <w:tcW w:w="1553"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544" w:type="dxa"/>
            <w:gridSpan w:val="2"/>
          </w:tcPr>
          <w:p w:rsidR="00D86848" w:rsidRPr="003A00CD" w:rsidRDefault="00D86848" w:rsidP="00012844">
            <w:pPr>
              <w:pBdr>
                <w:top w:val="nil"/>
                <w:left w:val="nil"/>
                <w:bottom w:val="nil"/>
                <w:right w:val="nil"/>
                <w:between w:val="nil"/>
              </w:pBdr>
              <w:ind w:left="27"/>
              <w:rPr>
                <w:sz w:val="24"/>
                <w:szCs w:val="24"/>
              </w:rPr>
            </w:pPr>
            <w:r w:rsidRPr="003A00CD">
              <w:rPr>
                <w:sz w:val="24"/>
                <w:szCs w:val="24"/>
              </w:rPr>
              <w:t>Інструменти міжнародної технічної допомоги та участі у проектах, що підтримуються міжнародними</w:t>
            </w:r>
            <w:r w:rsidR="00012844" w:rsidRPr="003A00CD">
              <w:rPr>
                <w:sz w:val="24"/>
                <w:szCs w:val="24"/>
              </w:rPr>
              <w:t xml:space="preserve"> </w:t>
            </w:r>
            <w:r w:rsidRPr="003A00CD">
              <w:rPr>
                <w:sz w:val="24"/>
                <w:szCs w:val="24"/>
              </w:rPr>
              <w:t>фінансовими організаціями використовуються</w:t>
            </w:r>
          </w:p>
        </w:tc>
      </w:tr>
      <w:tr w:rsidR="00D86848" w:rsidRPr="003A00CD" w:rsidTr="00D86848">
        <w:trPr>
          <w:trHeight w:val="66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9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Підготовка та реалізація проектів міжнародної технічної допомоги та проектів допомоги міжнародних фінансових організацій</w:t>
            </w:r>
          </w:p>
        </w:tc>
        <w:tc>
          <w:tcPr>
            <w:tcW w:w="2348" w:type="dxa"/>
          </w:tcPr>
          <w:p w:rsidR="00D86848" w:rsidRPr="003A00CD" w:rsidRDefault="00D86848" w:rsidP="00EA7DEB">
            <w:pPr>
              <w:tabs>
                <w:tab w:val="left" w:pos="1689"/>
              </w:tabs>
              <w:ind w:left="17"/>
              <w:jc w:val="center"/>
              <w:rPr>
                <w:sz w:val="24"/>
                <w:szCs w:val="24"/>
              </w:rPr>
            </w:pPr>
            <w:r w:rsidRPr="003A00CD">
              <w:rPr>
                <w:sz w:val="24"/>
                <w:szCs w:val="24"/>
              </w:rPr>
              <w:t>ДФС (Держмитслужба)</w:t>
            </w:r>
          </w:p>
          <w:p w:rsidR="00D86848" w:rsidRPr="003A00CD" w:rsidRDefault="00D86848" w:rsidP="00EA7DEB">
            <w:pPr>
              <w:tabs>
                <w:tab w:val="left" w:pos="1689"/>
              </w:tabs>
              <w:ind w:left="17"/>
              <w:jc w:val="center"/>
              <w:rPr>
                <w:sz w:val="24"/>
                <w:szCs w:val="24"/>
              </w:rPr>
            </w:pPr>
            <w:r w:rsidRPr="003A00CD">
              <w:rPr>
                <w:sz w:val="24"/>
                <w:szCs w:val="24"/>
              </w:rPr>
              <w:t>МЕРТ</w:t>
            </w:r>
          </w:p>
          <w:p w:rsidR="00D86848" w:rsidRPr="003A00CD" w:rsidRDefault="00D86848" w:rsidP="00EA7DEB">
            <w:pPr>
              <w:tabs>
                <w:tab w:val="left" w:pos="1689"/>
              </w:tabs>
              <w:ind w:left="17"/>
              <w:jc w:val="center"/>
              <w:rPr>
                <w:sz w:val="24"/>
                <w:szCs w:val="24"/>
              </w:rPr>
            </w:pPr>
            <w:r w:rsidRPr="003A00CD">
              <w:rPr>
                <w:sz w:val="24"/>
                <w:szCs w:val="24"/>
              </w:rPr>
              <w:t>МФУ</w:t>
            </w:r>
          </w:p>
        </w:tc>
        <w:tc>
          <w:tcPr>
            <w:tcW w:w="1642" w:type="dxa"/>
            <w:gridSpan w:val="2"/>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455"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Проекти підготовлені, реалізовані Очікувані результати досягнуто</w:t>
            </w:r>
          </w:p>
        </w:tc>
      </w:tr>
      <w:tr w:rsidR="00D86848" w:rsidRPr="003A00CD" w:rsidTr="00D86848">
        <w:trPr>
          <w:trHeight w:val="860"/>
        </w:trPr>
        <w:tc>
          <w:tcPr>
            <w:tcW w:w="576" w:type="dxa"/>
          </w:tcPr>
          <w:p w:rsidR="00D86848" w:rsidRPr="003A00CD" w:rsidRDefault="007D00B7" w:rsidP="00EA7DEB">
            <w:pPr>
              <w:pBdr>
                <w:top w:val="nil"/>
                <w:left w:val="nil"/>
                <w:bottom w:val="nil"/>
                <w:right w:val="nil"/>
                <w:between w:val="nil"/>
              </w:pBdr>
              <w:ind w:right="199"/>
              <w:jc w:val="right"/>
              <w:rPr>
                <w:sz w:val="24"/>
                <w:szCs w:val="24"/>
              </w:rPr>
            </w:pPr>
            <w:r w:rsidRPr="003A00CD">
              <w:rPr>
                <w:sz w:val="24"/>
                <w:szCs w:val="24"/>
              </w:rPr>
              <w:t>6</w:t>
            </w:r>
            <w:r w:rsidR="00D86848" w:rsidRPr="003A00CD">
              <w:rPr>
                <w:sz w:val="24"/>
                <w:szCs w:val="24"/>
              </w:rPr>
              <w:t>1</w:t>
            </w:r>
          </w:p>
        </w:tc>
        <w:tc>
          <w:tcPr>
            <w:tcW w:w="4131" w:type="dxa"/>
          </w:tcPr>
          <w:p w:rsidR="00D86848" w:rsidRPr="003A00CD" w:rsidRDefault="00D86848" w:rsidP="00EA7DEB">
            <w:pPr>
              <w:pBdr>
                <w:top w:val="nil"/>
                <w:left w:val="nil"/>
                <w:bottom w:val="nil"/>
                <w:right w:val="nil"/>
                <w:between w:val="nil"/>
              </w:pBdr>
              <w:ind w:left="28" w:right="99"/>
              <w:rPr>
                <w:sz w:val="24"/>
                <w:szCs w:val="24"/>
              </w:rPr>
            </w:pPr>
            <w:r w:rsidRPr="003A00CD">
              <w:rPr>
                <w:sz w:val="24"/>
                <w:szCs w:val="24"/>
              </w:rPr>
              <w:t>Ратифікація необхідних міжнародних конвенцій і угод з метою забезпечення міжвідомчого співробітництва та обміну інформацією в країні та на міжнародному рівні, включаючи взаємну адміністративну підтримку</w:t>
            </w:r>
          </w:p>
        </w:tc>
        <w:tc>
          <w:tcPr>
            <w:tcW w:w="2895" w:type="dxa"/>
          </w:tcPr>
          <w:p w:rsidR="00D86848" w:rsidRPr="003A00CD" w:rsidRDefault="00D86848" w:rsidP="00EA7DEB">
            <w:pPr>
              <w:pBdr>
                <w:top w:val="nil"/>
                <w:left w:val="nil"/>
                <w:bottom w:val="nil"/>
                <w:right w:val="nil"/>
                <w:between w:val="nil"/>
              </w:pBdr>
              <w:ind w:left="28" w:right="245"/>
              <w:rPr>
                <w:sz w:val="24"/>
                <w:szCs w:val="24"/>
              </w:rPr>
            </w:pPr>
            <w:r w:rsidRPr="003A00CD">
              <w:rPr>
                <w:sz w:val="24"/>
                <w:szCs w:val="24"/>
              </w:rPr>
              <w:t>Визначення переліку конвенцій і угод, які становлять інтерес для України з точки зору приєднання до них.</w:t>
            </w:r>
          </w:p>
        </w:tc>
        <w:tc>
          <w:tcPr>
            <w:tcW w:w="2348" w:type="dxa"/>
          </w:tcPr>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МФУ</w:t>
            </w:r>
          </w:p>
          <w:p w:rsidR="00D86848" w:rsidRPr="003A00CD" w:rsidRDefault="00D86848" w:rsidP="00EA7DEB">
            <w:pPr>
              <w:tabs>
                <w:tab w:val="left" w:pos="1689"/>
              </w:tabs>
              <w:ind w:left="17" w:firstLine="1"/>
              <w:jc w:val="center"/>
              <w:rPr>
                <w:sz w:val="24"/>
                <w:szCs w:val="24"/>
              </w:rPr>
            </w:pPr>
            <w:r w:rsidRPr="003A00CD">
              <w:rPr>
                <w:sz w:val="24"/>
                <w:szCs w:val="24"/>
              </w:rPr>
              <w:t>ДФС (Держмитслужба)</w:t>
            </w:r>
          </w:p>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 xml:space="preserve"> МЗС</w:t>
            </w:r>
          </w:p>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Мін</w:t>
            </w:r>
            <w:r w:rsidR="00012844" w:rsidRPr="003A00CD">
              <w:rPr>
                <w:sz w:val="24"/>
                <w:szCs w:val="24"/>
              </w:rPr>
              <w:t>’</w:t>
            </w:r>
            <w:r w:rsidRPr="003A00CD">
              <w:rPr>
                <w:sz w:val="24"/>
                <w:szCs w:val="24"/>
              </w:rPr>
              <w:t>юст</w:t>
            </w:r>
          </w:p>
        </w:tc>
        <w:tc>
          <w:tcPr>
            <w:tcW w:w="1642" w:type="dxa"/>
            <w:gridSpan w:val="2"/>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455"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Інформаційно-аналітичні матеріали</w:t>
            </w:r>
            <w:r w:rsidR="00012844" w:rsidRPr="003A00CD">
              <w:rPr>
                <w:sz w:val="24"/>
                <w:szCs w:val="24"/>
              </w:rPr>
              <w:t xml:space="preserve"> готуються на постійній основі</w:t>
            </w:r>
          </w:p>
        </w:tc>
      </w:tr>
    </w:tbl>
    <w:tbl>
      <w:tblPr>
        <w:tblStyle w:val="aff0"/>
        <w:tblW w:w="1504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31"/>
        <w:gridCol w:w="2895"/>
        <w:gridCol w:w="2348"/>
        <w:gridCol w:w="1642"/>
        <w:gridCol w:w="3455"/>
      </w:tblGrid>
      <w:tr w:rsidR="00D86848" w:rsidRPr="003A00CD" w:rsidTr="00D86848">
        <w:trPr>
          <w:trHeight w:val="760"/>
        </w:trPr>
        <w:tc>
          <w:tcPr>
            <w:tcW w:w="576" w:type="dxa"/>
          </w:tcPr>
          <w:p w:rsidR="00D86848" w:rsidRPr="003A00CD" w:rsidRDefault="007D00B7" w:rsidP="00EA7DEB">
            <w:pPr>
              <w:pBdr>
                <w:top w:val="nil"/>
                <w:left w:val="nil"/>
                <w:bottom w:val="nil"/>
                <w:right w:val="nil"/>
                <w:between w:val="nil"/>
              </w:pBdr>
              <w:ind w:left="32" w:right="13"/>
              <w:jc w:val="center"/>
              <w:rPr>
                <w:sz w:val="24"/>
                <w:szCs w:val="24"/>
              </w:rPr>
            </w:pPr>
            <w:r w:rsidRPr="003A00CD">
              <w:rPr>
                <w:sz w:val="24"/>
                <w:szCs w:val="24"/>
              </w:rPr>
              <w:t>6</w:t>
            </w:r>
            <w:r w:rsidR="00D86848" w:rsidRPr="003A00CD">
              <w:rPr>
                <w:sz w:val="24"/>
                <w:szCs w:val="24"/>
              </w:rPr>
              <w:t>2</w:t>
            </w:r>
          </w:p>
        </w:tc>
        <w:tc>
          <w:tcPr>
            <w:tcW w:w="4131" w:type="dxa"/>
          </w:tcPr>
          <w:p w:rsidR="00D86848" w:rsidRPr="003A00CD" w:rsidRDefault="00D86848" w:rsidP="00EA7DEB">
            <w:pPr>
              <w:pBdr>
                <w:top w:val="nil"/>
                <w:left w:val="nil"/>
                <w:bottom w:val="nil"/>
                <w:right w:val="nil"/>
                <w:between w:val="nil"/>
              </w:pBdr>
              <w:ind w:left="28" w:right="18"/>
              <w:rPr>
                <w:sz w:val="24"/>
                <w:szCs w:val="24"/>
              </w:rPr>
            </w:pPr>
            <w:r w:rsidRPr="003A00CD">
              <w:rPr>
                <w:sz w:val="24"/>
                <w:szCs w:val="24"/>
              </w:rPr>
              <w:t>Співпраця на керівному та операційному рівнях між митними адміністраціями суміжних країн для сприяння транскордонному двосторонньому митному співробітництву</w:t>
            </w:r>
          </w:p>
        </w:tc>
        <w:tc>
          <w:tcPr>
            <w:tcW w:w="2895" w:type="dxa"/>
          </w:tcPr>
          <w:p w:rsidR="00D86848" w:rsidRPr="003A00CD" w:rsidRDefault="00D86848" w:rsidP="00EA7DEB">
            <w:pPr>
              <w:pBdr>
                <w:top w:val="nil"/>
                <w:left w:val="nil"/>
                <w:bottom w:val="nil"/>
                <w:right w:val="nil"/>
                <w:between w:val="nil"/>
              </w:pBdr>
              <w:ind w:left="28" w:right="69"/>
              <w:rPr>
                <w:sz w:val="24"/>
                <w:szCs w:val="24"/>
              </w:rPr>
            </w:pPr>
            <w:r w:rsidRPr="003A00CD">
              <w:rPr>
                <w:sz w:val="24"/>
                <w:szCs w:val="24"/>
              </w:rPr>
              <w:t>Проведення двосторонніх зустрічей на рівні керівництва митних адміністрацій для обговорення та узгодження актуальних напрямів</w:t>
            </w:r>
          </w:p>
        </w:tc>
        <w:tc>
          <w:tcPr>
            <w:tcW w:w="2348" w:type="dxa"/>
          </w:tcPr>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ДФС (Держмитслужба) Прикордонні митниці</w:t>
            </w:r>
          </w:p>
        </w:tc>
        <w:tc>
          <w:tcPr>
            <w:tcW w:w="1642"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455"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Двосторонні зустрічі</w:t>
            </w:r>
            <w:r w:rsidR="00012844" w:rsidRPr="003A00CD">
              <w:rPr>
                <w:sz w:val="24"/>
                <w:szCs w:val="24"/>
              </w:rPr>
              <w:t xml:space="preserve"> проводяться</w:t>
            </w:r>
          </w:p>
        </w:tc>
      </w:tr>
      <w:tr w:rsidR="00D86848" w:rsidRPr="003A00CD" w:rsidTr="00D86848">
        <w:trPr>
          <w:trHeight w:val="94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9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 xml:space="preserve">Проведення зустрічей на рівні керівництва прикордонних митниць України та суміжних країн для обговорення поточної ситуації на кордоні та вирішення актуальних </w:t>
            </w:r>
            <w:r w:rsidRPr="003A00CD">
              <w:rPr>
                <w:sz w:val="24"/>
                <w:szCs w:val="24"/>
              </w:rPr>
              <w:lastRenderedPageBreak/>
              <w:t>питань взаємодії</w:t>
            </w:r>
          </w:p>
        </w:tc>
        <w:tc>
          <w:tcPr>
            <w:tcW w:w="2348" w:type="dxa"/>
          </w:tcPr>
          <w:p w:rsidR="00D86848" w:rsidRPr="003A00CD" w:rsidRDefault="00D86848" w:rsidP="00EA7DEB">
            <w:pPr>
              <w:pBdr>
                <w:top w:val="nil"/>
                <w:left w:val="nil"/>
                <w:bottom w:val="nil"/>
                <w:right w:val="nil"/>
                <w:between w:val="nil"/>
              </w:pBdr>
              <w:ind w:left="117" w:right="103"/>
              <w:jc w:val="center"/>
              <w:rPr>
                <w:sz w:val="24"/>
                <w:szCs w:val="24"/>
              </w:rPr>
            </w:pPr>
            <w:r w:rsidRPr="003A00CD">
              <w:rPr>
                <w:sz w:val="24"/>
                <w:szCs w:val="24"/>
              </w:rPr>
              <w:lastRenderedPageBreak/>
              <w:t>Прикордонні митниці</w:t>
            </w:r>
          </w:p>
        </w:tc>
        <w:tc>
          <w:tcPr>
            <w:tcW w:w="1642"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455"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Зустрічі</w:t>
            </w:r>
            <w:r w:rsidR="00012844" w:rsidRPr="003A00CD">
              <w:rPr>
                <w:sz w:val="24"/>
                <w:szCs w:val="24"/>
              </w:rPr>
              <w:t xml:space="preserve"> проводяться</w:t>
            </w:r>
          </w:p>
        </w:tc>
      </w:tr>
      <w:tr w:rsidR="00D86848" w:rsidRPr="003A00CD" w:rsidTr="00D86848">
        <w:trPr>
          <w:trHeight w:val="344"/>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95" w:type="dxa"/>
          </w:tcPr>
          <w:p w:rsidR="00D86848" w:rsidRPr="003A00CD" w:rsidRDefault="00D86848" w:rsidP="00EA7DEB">
            <w:pPr>
              <w:pBdr>
                <w:top w:val="nil"/>
                <w:left w:val="nil"/>
                <w:bottom w:val="nil"/>
                <w:right w:val="nil"/>
                <w:between w:val="nil"/>
              </w:pBdr>
              <w:ind w:left="28" w:right="172"/>
              <w:rPr>
                <w:sz w:val="24"/>
                <w:szCs w:val="24"/>
              </w:rPr>
            </w:pPr>
            <w:r w:rsidRPr="003A00CD">
              <w:rPr>
                <w:sz w:val="24"/>
                <w:szCs w:val="24"/>
              </w:rPr>
              <w:t>Впровадження кращих практик та механізмів взаємодії та обміну упереджувальною (спонтанною) інформацією для запобігання та</w:t>
            </w:r>
          </w:p>
          <w:p w:rsidR="00D86848" w:rsidRPr="003A00CD" w:rsidRDefault="00D86848" w:rsidP="00EA7DEB">
            <w:pPr>
              <w:pBdr>
                <w:top w:val="nil"/>
                <w:left w:val="nil"/>
                <w:bottom w:val="nil"/>
                <w:right w:val="nil"/>
                <w:between w:val="nil"/>
              </w:pBdr>
              <w:ind w:left="28"/>
              <w:rPr>
                <w:sz w:val="24"/>
                <w:szCs w:val="24"/>
              </w:rPr>
            </w:pPr>
            <w:r w:rsidRPr="003A00CD">
              <w:rPr>
                <w:sz w:val="24"/>
                <w:szCs w:val="24"/>
              </w:rPr>
              <w:t>виявлення порушень митного</w:t>
            </w:r>
          </w:p>
        </w:tc>
        <w:tc>
          <w:tcPr>
            <w:tcW w:w="2348" w:type="dxa"/>
          </w:tcPr>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МФУ</w:t>
            </w:r>
          </w:p>
          <w:p w:rsidR="00D86848" w:rsidRPr="003A00CD" w:rsidRDefault="00D86848" w:rsidP="00EA7DEB">
            <w:pPr>
              <w:pBdr>
                <w:top w:val="nil"/>
                <w:left w:val="nil"/>
                <w:bottom w:val="nil"/>
                <w:right w:val="nil"/>
                <w:between w:val="nil"/>
              </w:pBdr>
              <w:tabs>
                <w:tab w:val="left" w:pos="1689"/>
              </w:tabs>
              <w:ind w:left="17"/>
              <w:jc w:val="center"/>
              <w:rPr>
                <w:sz w:val="24"/>
                <w:szCs w:val="24"/>
              </w:rPr>
            </w:pPr>
            <w:r w:rsidRPr="003A00CD">
              <w:rPr>
                <w:sz w:val="24"/>
                <w:szCs w:val="24"/>
              </w:rPr>
              <w:t xml:space="preserve">ДФС (Держмитслужба) </w:t>
            </w:r>
          </w:p>
        </w:tc>
        <w:tc>
          <w:tcPr>
            <w:tcW w:w="1642"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455"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Інформаційно-аналітичні матеріали</w:t>
            </w:r>
            <w:r w:rsidR="00012844" w:rsidRPr="003A00CD">
              <w:rPr>
                <w:sz w:val="24"/>
                <w:szCs w:val="24"/>
              </w:rPr>
              <w:t xml:space="preserve"> готуються на постійній основі</w:t>
            </w:r>
          </w:p>
        </w:tc>
      </w:tr>
      <w:tr w:rsidR="00D86848" w:rsidRPr="003A00CD" w:rsidTr="00D86848">
        <w:trPr>
          <w:trHeight w:val="116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9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Підготовка та підписання угод, протоколів з митними адміністраціями іноземних держав про взаємодію у сфері протидії</w:t>
            </w:r>
          </w:p>
          <w:p w:rsidR="00D86848" w:rsidRPr="003A00CD" w:rsidRDefault="00D86848" w:rsidP="00EA7DEB">
            <w:pPr>
              <w:pBdr>
                <w:top w:val="nil"/>
                <w:left w:val="nil"/>
                <w:bottom w:val="nil"/>
                <w:right w:val="nil"/>
                <w:between w:val="nil"/>
              </w:pBdr>
              <w:ind w:left="28" w:right="470"/>
              <w:rPr>
                <w:sz w:val="24"/>
                <w:szCs w:val="24"/>
              </w:rPr>
            </w:pPr>
            <w:r w:rsidRPr="003A00CD">
              <w:rPr>
                <w:sz w:val="24"/>
                <w:szCs w:val="24"/>
              </w:rPr>
              <w:t xml:space="preserve">митним правопорушенням та контрабанді, обміну упереджувальною (спонтанною) інформацією </w:t>
            </w:r>
          </w:p>
        </w:tc>
        <w:tc>
          <w:tcPr>
            <w:tcW w:w="2348"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МФУ</w:t>
            </w:r>
          </w:p>
          <w:p w:rsidR="00D86848" w:rsidRPr="003A00CD" w:rsidRDefault="00D86848" w:rsidP="00EA7DEB">
            <w:pPr>
              <w:pBdr>
                <w:top w:val="nil"/>
                <w:left w:val="nil"/>
                <w:bottom w:val="nil"/>
                <w:right w:val="nil"/>
                <w:between w:val="nil"/>
              </w:pBdr>
              <w:ind w:left="79" w:right="145" w:firstLine="40"/>
              <w:jc w:val="center"/>
              <w:rPr>
                <w:sz w:val="24"/>
                <w:szCs w:val="24"/>
              </w:rPr>
            </w:pPr>
            <w:r w:rsidRPr="003A00CD">
              <w:rPr>
                <w:sz w:val="24"/>
                <w:szCs w:val="24"/>
              </w:rPr>
              <w:t xml:space="preserve">ДФС (Держмитслужба) </w:t>
            </w:r>
          </w:p>
          <w:p w:rsidR="00D86848" w:rsidRPr="003A00CD" w:rsidRDefault="00D86848" w:rsidP="00EA7DEB">
            <w:pPr>
              <w:pBdr>
                <w:top w:val="nil"/>
                <w:left w:val="nil"/>
                <w:bottom w:val="nil"/>
                <w:right w:val="nil"/>
                <w:between w:val="nil"/>
              </w:pBdr>
              <w:ind w:left="119" w:right="436"/>
              <w:jc w:val="center"/>
              <w:rPr>
                <w:sz w:val="24"/>
                <w:szCs w:val="24"/>
              </w:rPr>
            </w:pPr>
            <w:r w:rsidRPr="003A00CD">
              <w:rPr>
                <w:sz w:val="24"/>
                <w:szCs w:val="24"/>
              </w:rPr>
              <w:t>МЗС</w:t>
            </w:r>
          </w:p>
        </w:tc>
        <w:tc>
          <w:tcPr>
            <w:tcW w:w="1642"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455" w:type="dxa"/>
          </w:tcPr>
          <w:p w:rsidR="00D86848" w:rsidRPr="003A00CD" w:rsidRDefault="00012844" w:rsidP="00012844">
            <w:pPr>
              <w:pBdr>
                <w:top w:val="nil"/>
                <w:left w:val="nil"/>
                <w:bottom w:val="nil"/>
                <w:right w:val="nil"/>
                <w:between w:val="nil"/>
              </w:pBdr>
              <w:ind w:left="27"/>
              <w:rPr>
                <w:sz w:val="24"/>
                <w:szCs w:val="24"/>
              </w:rPr>
            </w:pPr>
            <w:r w:rsidRPr="003A00CD">
              <w:rPr>
                <w:sz w:val="24"/>
                <w:szCs w:val="24"/>
              </w:rPr>
              <w:t xml:space="preserve">Проекти </w:t>
            </w:r>
            <w:r w:rsidR="00D86848" w:rsidRPr="003A00CD">
              <w:rPr>
                <w:sz w:val="24"/>
                <w:szCs w:val="24"/>
              </w:rPr>
              <w:t>Угод</w:t>
            </w:r>
            <w:r w:rsidRPr="003A00CD">
              <w:rPr>
                <w:sz w:val="24"/>
                <w:szCs w:val="24"/>
              </w:rPr>
              <w:t>/</w:t>
            </w:r>
            <w:r w:rsidR="00D86848" w:rsidRPr="003A00CD">
              <w:rPr>
                <w:sz w:val="24"/>
                <w:szCs w:val="24"/>
              </w:rPr>
              <w:t>протокол</w:t>
            </w:r>
            <w:r w:rsidRPr="003A00CD">
              <w:rPr>
                <w:sz w:val="24"/>
                <w:szCs w:val="24"/>
              </w:rPr>
              <w:t xml:space="preserve">ів готуються, узгоджуються та підписуються </w:t>
            </w:r>
          </w:p>
        </w:tc>
      </w:tr>
      <w:tr w:rsidR="00D86848" w:rsidRPr="003A00CD" w:rsidTr="00D86848">
        <w:trPr>
          <w:trHeight w:val="820"/>
        </w:trPr>
        <w:tc>
          <w:tcPr>
            <w:tcW w:w="576" w:type="dxa"/>
          </w:tcPr>
          <w:p w:rsidR="00D86848" w:rsidRPr="003A00CD" w:rsidRDefault="00D86848" w:rsidP="00EA7DEB">
            <w:pPr>
              <w:pBdr>
                <w:top w:val="nil"/>
                <w:left w:val="nil"/>
                <w:bottom w:val="nil"/>
                <w:right w:val="nil"/>
                <w:between w:val="nil"/>
              </w:pBdr>
              <w:rPr>
                <w:sz w:val="24"/>
                <w:szCs w:val="24"/>
              </w:rPr>
            </w:pPr>
          </w:p>
        </w:tc>
        <w:tc>
          <w:tcPr>
            <w:tcW w:w="4131" w:type="dxa"/>
          </w:tcPr>
          <w:p w:rsidR="00D86848" w:rsidRPr="003A00CD" w:rsidRDefault="00D86848" w:rsidP="00EA7DEB">
            <w:pPr>
              <w:pBdr>
                <w:top w:val="nil"/>
                <w:left w:val="nil"/>
                <w:bottom w:val="nil"/>
                <w:right w:val="nil"/>
                <w:between w:val="nil"/>
              </w:pBdr>
              <w:rPr>
                <w:sz w:val="24"/>
                <w:szCs w:val="24"/>
              </w:rPr>
            </w:pPr>
          </w:p>
        </w:tc>
        <w:tc>
          <w:tcPr>
            <w:tcW w:w="2895" w:type="dxa"/>
          </w:tcPr>
          <w:p w:rsidR="00D86848" w:rsidRPr="003A00CD" w:rsidRDefault="00D86848" w:rsidP="00EA7DEB">
            <w:pPr>
              <w:pBdr>
                <w:top w:val="nil"/>
                <w:left w:val="nil"/>
                <w:bottom w:val="nil"/>
                <w:right w:val="nil"/>
                <w:between w:val="nil"/>
              </w:pBdr>
              <w:ind w:left="28"/>
              <w:rPr>
                <w:sz w:val="24"/>
                <w:szCs w:val="24"/>
              </w:rPr>
            </w:pPr>
            <w:r w:rsidRPr="003A00CD">
              <w:rPr>
                <w:sz w:val="24"/>
                <w:szCs w:val="24"/>
              </w:rPr>
              <w:t>Організація та проведення спільних навчальних заходів, в тому числі у пунктах пропуску на кордоні</w:t>
            </w:r>
          </w:p>
        </w:tc>
        <w:tc>
          <w:tcPr>
            <w:tcW w:w="2348" w:type="dxa"/>
          </w:tcPr>
          <w:p w:rsidR="00D86848" w:rsidRPr="003A00CD" w:rsidRDefault="00D86848" w:rsidP="00EA7DEB">
            <w:pPr>
              <w:pBdr>
                <w:top w:val="nil"/>
                <w:left w:val="nil"/>
                <w:bottom w:val="nil"/>
                <w:right w:val="nil"/>
                <w:between w:val="nil"/>
              </w:pBdr>
              <w:ind w:left="119" w:right="103"/>
              <w:jc w:val="center"/>
              <w:rPr>
                <w:sz w:val="24"/>
                <w:szCs w:val="24"/>
              </w:rPr>
            </w:pPr>
            <w:r w:rsidRPr="003A00CD">
              <w:rPr>
                <w:sz w:val="24"/>
                <w:szCs w:val="24"/>
              </w:rPr>
              <w:t>ДФС (Держмитслужба)</w:t>
            </w:r>
          </w:p>
        </w:tc>
        <w:tc>
          <w:tcPr>
            <w:tcW w:w="1642" w:type="dxa"/>
          </w:tcPr>
          <w:p w:rsidR="00D86848" w:rsidRPr="003A00CD" w:rsidRDefault="00D86848" w:rsidP="00EA7DEB">
            <w:pPr>
              <w:pBdr>
                <w:top w:val="nil"/>
                <w:left w:val="nil"/>
                <w:bottom w:val="nil"/>
                <w:right w:val="nil"/>
                <w:between w:val="nil"/>
              </w:pBdr>
              <w:ind w:left="44" w:right="30"/>
              <w:jc w:val="center"/>
              <w:rPr>
                <w:sz w:val="24"/>
                <w:szCs w:val="24"/>
              </w:rPr>
            </w:pPr>
            <w:r w:rsidRPr="003A00CD">
              <w:rPr>
                <w:sz w:val="24"/>
                <w:szCs w:val="24"/>
              </w:rPr>
              <w:t>2019-2021</w:t>
            </w:r>
          </w:p>
        </w:tc>
        <w:tc>
          <w:tcPr>
            <w:tcW w:w="3455" w:type="dxa"/>
          </w:tcPr>
          <w:p w:rsidR="00D86848" w:rsidRPr="003A00CD" w:rsidRDefault="00D86848" w:rsidP="00EA7DEB">
            <w:pPr>
              <w:pBdr>
                <w:top w:val="nil"/>
                <w:left w:val="nil"/>
                <w:bottom w:val="nil"/>
                <w:right w:val="nil"/>
                <w:between w:val="nil"/>
              </w:pBdr>
              <w:ind w:left="27"/>
              <w:rPr>
                <w:sz w:val="24"/>
                <w:szCs w:val="24"/>
              </w:rPr>
            </w:pPr>
            <w:r w:rsidRPr="003A00CD">
              <w:rPr>
                <w:sz w:val="24"/>
                <w:szCs w:val="24"/>
              </w:rPr>
              <w:t>Навчальні заходи</w:t>
            </w:r>
            <w:r w:rsidR="00012844" w:rsidRPr="003A00CD">
              <w:rPr>
                <w:sz w:val="24"/>
                <w:szCs w:val="24"/>
              </w:rPr>
              <w:t xml:space="preserve"> проводяться</w:t>
            </w:r>
          </w:p>
        </w:tc>
      </w:tr>
    </w:tbl>
    <w:p w:rsidR="00934D4D" w:rsidRPr="003A00CD" w:rsidRDefault="00934D4D" w:rsidP="00EA7DEB">
      <w:pPr>
        <w:pBdr>
          <w:top w:val="nil"/>
          <w:left w:val="nil"/>
          <w:bottom w:val="nil"/>
          <w:right w:val="nil"/>
          <w:between w:val="nil"/>
        </w:pBdr>
        <w:rPr>
          <w:sz w:val="24"/>
          <w:szCs w:val="24"/>
        </w:rPr>
      </w:pPr>
    </w:p>
    <w:sectPr w:rsidR="00934D4D" w:rsidRPr="003A00CD" w:rsidSect="007D00B7">
      <w:type w:val="continuous"/>
      <w:pgSz w:w="15840" w:h="12240"/>
      <w:pgMar w:top="520" w:right="280" w:bottom="426" w:left="2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B87" w:rsidRDefault="00513B87">
      <w:r>
        <w:separator/>
      </w:r>
    </w:p>
  </w:endnote>
  <w:endnote w:type="continuationSeparator" w:id="0">
    <w:p w:rsidR="00513B87" w:rsidRDefault="0051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B87" w:rsidRDefault="00513B87">
      <w:r>
        <w:separator/>
      </w:r>
    </w:p>
  </w:footnote>
  <w:footnote w:type="continuationSeparator" w:id="0">
    <w:p w:rsidR="00513B87" w:rsidRDefault="0051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30A" w:rsidRDefault="00BE630A">
    <w:pPr>
      <w:pBdr>
        <w:top w:val="nil"/>
        <w:left w:val="nil"/>
        <w:bottom w:val="nil"/>
        <w:right w:val="nil"/>
        <w:between w:val="nil"/>
      </w:pBdr>
      <w:rPr>
        <w:rFonts w:ascii="Cambria" w:eastAsia="Cambria" w:hAnsi="Cambria" w:cs="Cambria"/>
        <w:color w:val="000000"/>
        <w:sz w:val="20"/>
        <w:szCs w:val="2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4889500</wp:posOffset>
              </wp:positionH>
              <wp:positionV relativeFrom="paragraph">
                <wp:posOffset>190500</wp:posOffset>
              </wp:positionV>
              <wp:extent cx="133985" cy="106680"/>
              <wp:effectExtent l="0" t="0" r="0" b="0"/>
              <wp:wrapNone/>
              <wp:docPr id="1" name="Полілінія 1"/>
              <wp:cNvGraphicFramePr/>
              <a:graphic xmlns:a="http://schemas.openxmlformats.org/drawingml/2006/main">
                <a:graphicData uri="http://schemas.microsoft.com/office/word/2010/wordprocessingShape">
                  <wps:wsp>
                    <wps:cNvSpPr/>
                    <wps:spPr>
                      <a:xfrm>
                        <a:off x="5461570" y="3731423"/>
                        <a:ext cx="124460" cy="97155"/>
                      </a:xfrm>
                      <a:custGeom>
                        <a:avLst/>
                        <a:gdLst/>
                        <a:ahLst/>
                        <a:cxnLst/>
                        <a:rect l="l" t="t" r="r" b="b"/>
                        <a:pathLst>
                          <a:path w="124460" h="97155" extrusionOk="0">
                            <a:moveTo>
                              <a:pt x="0" y="0"/>
                            </a:moveTo>
                            <a:lnTo>
                              <a:pt x="0" y="97155"/>
                            </a:lnTo>
                            <a:lnTo>
                              <a:pt x="124460" y="97155"/>
                            </a:lnTo>
                            <a:lnTo>
                              <a:pt x="124460" y="0"/>
                            </a:lnTo>
                            <a:close/>
                          </a:path>
                        </a:pathLst>
                      </a:custGeom>
                      <a:solidFill>
                        <a:srgbClr val="FFFFFF"/>
                      </a:solidFill>
                      <a:ln>
                        <a:noFill/>
                      </a:ln>
                    </wps:spPr>
                    <wps:txbx>
                      <w:txbxContent>
                        <w:p w:rsidR="00BE630A" w:rsidRDefault="00BE630A">
                          <w:pPr>
                            <w:ind w:left="40" w:firstLine="40"/>
                            <w:textDirection w:val="btLr"/>
                          </w:pPr>
                          <w:r>
                            <w:rPr>
                              <w:rFonts w:ascii="Calibri" w:eastAsia="Calibri" w:hAnsi="Calibri" w:cs="Calibri"/>
                              <w:color w:val="000000"/>
                              <w:sz w:val="11"/>
                            </w:rPr>
                            <w:t xml:space="preserve"> PAGE </w:t>
                          </w:r>
                          <w:r>
                            <w:rPr>
                              <w:color w:val="000000"/>
                            </w:rPr>
                            <w:t>10</w:t>
                          </w:r>
                        </w:p>
                      </w:txbxContent>
                    </wps:txbx>
                    <wps:bodyPr spcFirstLastPara="1" wrap="square" lIns="88900" tIns="38100" rIns="88900" bIns="38100" anchor="t" anchorCtr="0"/>
                  </wps:wsp>
                </a:graphicData>
              </a:graphic>
            </wp:anchor>
          </w:drawing>
        </mc:Choice>
        <mc:Fallback>
          <w:pict>
            <v:shape id="Полілінія 1" o:spid="_x0000_s1026" style="position:absolute;margin-left:385pt;margin-top:15pt;width:10.55pt;height:8.4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4460,97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" adj="-11796480,,5400" path="m,l,97155r124460,l124460,,,xe" stroked="f">
              <v:stroke joinstyle="miter"/>
              <v:formulas/>
              <v:path arrowok="t" o:extrusionok="f" o:connecttype="custom" textboxrect="0,0,124460,97155"/>
              <v:textbox inset="7pt,3pt,7pt,3pt">
                <w:txbxContent>
                  <w:p w:rsidR="00BE630A" w:rsidRDefault="00BE630A">
                    <w:pPr>
                      <w:ind w:left="40" w:firstLine="40"/>
                      <w:textDirection w:val="btLr"/>
                    </w:pPr>
                    <w:r>
                      <w:rPr>
                        <w:rFonts w:ascii="Calibri" w:eastAsia="Calibri" w:hAnsi="Calibri" w:cs="Calibri"/>
                        <w:color w:val="000000"/>
                        <w:sz w:val="11"/>
                      </w:rPr>
                      <w:t xml:space="preserve"> PAGE </w:t>
                    </w:r>
                    <w:r>
                      <w:rPr>
                        <w:color w:val="000000"/>
                      </w:rPr>
                      <w:t>10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7242D"/>
    <w:multiLevelType w:val="multilevel"/>
    <w:tmpl w:val="2910CB8A"/>
    <w:lvl w:ilvl="0">
      <w:numFmt w:val="bullet"/>
      <w:lvlText w:val="-"/>
      <w:lvlJc w:val="left"/>
      <w:pPr>
        <w:ind w:left="28" w:hanging="82"/>
      </w:pPr>
      <w:rPr>
        <w:rFonts w:ascii="Times New Roman" w:eastAsia="Times New Roman" w:hAnsi="Times New Roman" w:cs="Times New Roman"/>
        <w:sz w:val="14"/>
        <w:szCs w:val="14"/>
      </w:rPr>
    </w:lvl>
    <w:lvl w:ilvl="1">
      <w:numFmt w:val="bullet"/>
      <w:lvlText w:val="•"/>
      <w:lvlJc w:val="left"/>
      <w:pPr>
        <w:ind w:left="430" w:hanging="82"/>
      </w:pPr>
    </w:lvl>
    <w:lvl w:ilvl="2">
      <w:numFmt w:val="bullet"/>
      <w:lvlText w:val="•"/>
      <w:lvlJc w:val="left"/>
      <w:pPr>
        <w:ind w:left="840" w:hanging="82"/>
      </w:pPr>
    </w:lvl>
    <w:lvl w:ilvl="3">
      <w:numFmt w:val="bullet"/>
      <w:lvlText w:val="•"/>
      <w:lvlJc w:val="left"/>
      <w:pPr>
        <w:ind w:left="1250" w:hanging="82"/>
      </w:pPr>
    </w:lvl>
    <w:lvl w:ilvl="4">
      <w:numFmt w:val="bullet"/>
      <w:lvlText w:val="•"/>
      <w:lvlJc w:val="left"/>
      <w:pPr>
        <w:ind w:left="1660" w:hanging="82"/>
      </w:pPr>
    </w:lvl>
    <w:lvl w:ilvl="5">
      <w:numFmt w:val="bullet"/>
      <w:lvlText w:val="•"/>
      <w:lvlJc w:val="left"/>
      <w:pPr>
        <w:ind w:left="2070" w:hanging="82"/>
      </w:pPr>
    </w:lvl>
    <w:lvl w:ilvl="6">
      <w:numFmt w:val="bullet"/>
      <w:lvlText w:val="•"/>
      <w:lvlJc w:val="left"/>
      <w:pPr>
        <w:ind w:left="2480" w:hanging="82"/>
      </w:pPr>
    </w:lvl>
    <w:lvl w:ilvl="7">
      <w:numFmt w:val="bullet"/>
      <w:lvlText w:val="•"/>
      <w:lvlJc w:val="left"/>
      <w:pPr>
        <w:ind w:left="2890" w:hanging="82"/>
      </w:pPr>
    </w:lvl>
    <w:lvl w:ilvl="8">
      <w:numFmt w:val="bullet"/>
      <w:lvlText w:val="•"/>
      <w:lvlJc w:val="left"/>
      <w:pPr>
        <w:ind w:left="3300" w:hanging="82"/>
      </w:pPr>
    </w:lvl>
  </w:abstractNum>
  <w:abstractNum w:abstractNumId="1" w15:restartNumberingAfterBreak="0">
    <w:nsid w:val="796E4058"/>
    <w:multiLevelType w:val="multilevel"/>
    <w:tmpl w:val="52923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4D"/>
    <w:rsid w:val="00012844"/>
    <w:rsid w:val="0019279E"/>
    <w:rsid w:val="00254419"/>
    <w:rsid w:val="003A00CD"/>
    <w:rsid w:val="00417EAC"/>
    <w:rsid w:val="00427D2B"/>
    <w:rsid w:val="004458DD"/>
    <w:rsid w:val="0046706B"/>
    <w:rsid w:val="00472C9C"/>
    <w:rsid w:val="0047536A"/>
    <w:rsid w:val="004A2237"/>
    <w:rsid w:val="004C7C7B"/>
    <w:rsid w:val="004F1923"/>
    <w:rsid w:val="00513B87"/>
    <w:rsid w:val="00566019"/>
    <w:rsid w:val="00584A46"/>
    <w:rsid w:val="005F66AD"/>
    <w:rsid w:val="00661972"/>
    <w:rsid w:val="00696A48"/>
    <w:rsid w:val="00763F39"/>
    <w:rsid w:val="00770D7F"/>
    <w:rsid w:val="007D00B7"/>
    <w:rsid w:val="00934D4D"/>
    <w:rsid w:val="00975A37"/>
    <w:rsid w:val="00975E96"/>
    <w:rsid w:val="0098222E"/>
    <w:rsid w:val="00996AD8"/>
    <w:rsid w:val="009C203E"/>
    <w:rsid w:val="009D3FB5"/>
    <w:rsid w:val="009F1ECE"/>
    <w:rsid w:val="00A3252D"/>
    <w:rsid w:val="00A53682"/>
    <w:rsid w:val="00AE0498"/>
    <w:rsid w:val="00BE630A"/>
    <w:rsid w:val="00C920BA"/>
    <w:rsid w:val="00CF2723"/>
    <w:rsid w:val="00D86848"/>
    <w:rsid w:val="00E31559"/>
    <w:rsid w:val="00E444C5"/>
    <w:rsid w:val="00E6650B"/>
    <w:rsid w:val="00E75B48"/>
    <w:rsid w:val="00EA7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7B918-BBCB-41B1-BA69-DE1F89AF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paragraph" w:styleId="aff1">
    <w:name w:val="Revision"/>
    <w:hidden/>
    <w:uiPriority w:val="99"/>
    <w:semiHidden/>
    <w:rsid w:val="004458DD"/>
    <w:pPr>
      <w:widowControl/>
    </w:pPr>
  </w:style>
  <w:style w:type="paragraph" w:styleId="aff2">
    <w:name w:val="Balloon Text"/>
    <w:basedOn w:val="a"/>
    <w:link w:val="aff3"/>
    <w:uiPriority w:val="99"/>
    <w:semiHidden/>
    <w:unhideWhenUsed/>
    <w:rsid w:val="004458DD"/>
    <w:rPr>
      <w:rFonts w:ascii="Segoe UI" w:hAnsi="Segoe UI" w:cs="Segoe UI"/>
      <w:sz w:val="18"/>
      <w:szCs w:val="18"/>
    </w:rPr>
  </w:style>
  <w:style w:type="character" w:customStyle="1" w:styleId="aff3">
    <w:name w:val="Текст у виносці Знак"/>
    <w:basedOn w:val="a0"/>
    <w:link w:val="aff2"/>
    <w:uiPriority w:val="99"/>
    <w:semiHidden/>
    <w:rsid w:val="004458DD"/>
    <w:rPr>
      <w:rFonts w:ascii="Segoe UI" w:hAnsi="Segoe UI" w:cs="Segoe UI"/>
      <w:sz w:val="18"/>
      <w:szCs w:val="18"/>
    </w:rPr>
  </w:style>
  <w:style w:type="character" w:customStyle="1" w:styleId="st">
    <w:name w:val="st"/>
    <w:basedOn w:val="a0"/>
    <w:rsid w:val="00A3252D"/>
  </w:style>
  <w:style w:type="character" w:styleId="aff4">
    <w:name w:val="Emphasis"/>
    <w:basedOn w:val="a0"/>
    <w:uiPriority w:val="20"/>
    <w:qFormat/>
    <w:rsid w:val="00A325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765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A79BE-0D2B-4E67-974D-4DCC53A8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62ED0C9C</Template>
  <TotalTime>1</TotalTime>
  <Pages>42</Pages>
  <Words>41051</Words>
  <Characters>23400</Characters>
  <Application>Microsoft Office Word</Application>
  <DocSecurity>4</DocSecurity>
  <Lines>195</Lines>
  <Paragraphs>128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MINFIN</Company>
  <LinksUpToDate>false</LinksUpToDate>
  <CharactersWithSpaces>64323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Добровольська Ольга Олександрівна</cp:lastModifiedBy>
  <cp:revision>2</cp:revision>
  <dcterms:created xsi:type="dcterms:W3CDTF">2019-03-27T17:27:00Z</dcterms:created>
  <dcterms:modified xsi:type="dcterms:W3CDTF">2019-03-27T17:27:00Z</dcterms:modified>
</cp:coreProperties>
</file>